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C80A9" w14:textId="2D41759A"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B85DB6">
        <w:t>8</w:t>
      </w:r>
      <w:r w:rsidRPr="00CE0424">
        <w:tab/>
      </w:r>
      <w:proofErr w:type="spellStart"/>
      <w:r w:rsidRPr="00CE0424">
        <w:rPr>
          <w:sz w:val="32"/>
          <w:szCs w:val="32"/>
        </w:rPr>
        <w:t>Tdoc</w:t>
      </w:r>
      <w:proofErr w:type="spellEnd"/>
      <w:r w:rsidRPr="00CE0424">
        <w:rPr>
          <w:sz w:val="32"/>
          <w:szCs w:val="32"/>
        </w:rPr>
        <w:t xml:space="preserve"> </w:t>
      </w:r>
      <w:r w:rsidR="005C260B">
        <w:rPr>
          <w:sz w:val="32"/>
          <w:szCs w:val="32"/>
        </w:rPr>
        <w:t>R2-</w:t>
      </w:r>
      <w:r w:rsidR="002518D3">
        <w:rPr>
          <w:sz w:val="32"/>
          <w:szCs w:val="32"/>
        </w:rPr>
        <w:t>19</w:t>
      </w:r>
      <w:r w:rsidR="00B247F1">
        <w:rPr>
          <w:sz w:val="32"/>
          <w:szCs w:val="32"/>
        </w:rPr>
        <w:t>16431</w:t>
      </w:r>
    </w:p>
    <w:p w14:paraId="5230ADE8" w14:textId="77777777" w:rsidR="00E90E49" w:rsidRPr="00CE0424" w:rsidRDefault="00B85DB6" w:rsidP="00311702">
      <w:pPr>
        <w:pStyle w:val="3GPPHeader"/>
      </w:pPr>
      <w:r>
        <w:t xml:space="preserve">Reno, Nevada, USA, </w:t>
      </w:r>
      <w:r w:rsidR="00F36C4C">
        <w:t>18</w:t>
      </w:r>
      <w:r w:rsidR="00EC4447" w:rsidRPr="00EC4447">
        <w:rPr>
          <w:vertAlign w:val="superscript"/>
        </w:rPr>
        <w:t>th</w:t>
      </w:r>
      <w:r w:rsidR="00EC4447">
        <w:t xml:space="preserve"> </w:t>
      </w:r>
      <w:r>
        <w:t>– 22</w:t>
      </w:r>
      <w:r w:rsidRPr="00B85DB6">
        <w:rPr>
          <w:vertAlign w:val="superscript"/>
        </w:rPr>
        <w:t>nd</w:t>
      </w:r>
      <w:r>
        <w:t xml:space="preserve"> November</w:t>
      </w:r>
      <w:r w:rsidR="0021785C">
        <w:t xml:space="preserve"> </w:t>
      </w:r>
      <w:r w:rsidR="00126758" w:rsidRPr="00126758">
        <w:t>201</w:t>
      </w:r>
      <w:r w:rsidR="00126758">
        <w:t>9</w:t>
      </w:r>
    </w:p>
    <w:p w14:paraId="308C874E" w14:textId="77777777" w:rsidR="00E90E49" w:rsidRPr="00CE0424" w:rsidRDefault="00E90E49" w:rsidP="00357380">
      <w:pPr>
        <w:pStyle w:val="3GPPHeader"/>
      </w:pPr>
    </w:p>
    <w:p w14:paraId="1A2F9600" w14:textId="4CFF28C0" w:rsidR="00E90E49" w:rsidRPr="00C92F6B" w:rsidRDefault="00E90E49" w:rsidP="00311702">
      <w:pPr>
        <w:pStyle w:val="3GPPHeader"/>
        <w:rPr>
          <w:sz w:val="22"/>
          <w:szCs w:val="22"/>
          <w:lang w:val="sv-SE"/>
        </w:rPr>
      </w:pPr>
      <w:r w:rsidRPr="00C92F6B">
        <w:rPr>
          <w:sz w:val="22"/>
          <w:szCs w:val="22"/>
          <w:lang w:val="sv-SE"/>
        </w:rPr>
        <w:t>Agenda Item:</w:t>
      </w:r>
      <w:r w:rsidRPr="00C92F6B">
        <w:rPr>
          <w:sz w:val="22"/>
          <w:szCs w:val="22"/>
          <w:lang w:val="sv-SE"/>
        </w:rPr>
        <w:tab/>
      </w:r>
      <w:r w:rsidR="002518D3">
        <w:rPr>
          <w:sz w:val="22"/>
          <w:szCs w:val="22"/>
          <w:lang w:val="sv-SE"/>
        </w:rPr>
        <w:t>7.2.4</w:t>
      </w:r>
    </w:p>
    <w:p w14:paraId="2E9A4F99" w14:textId="64E8C300"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4E6A64">
        <w:rPr>
          <w:sz w:val="22"/>
          <w:szCs w:val="22"/>
        </w:rPr>
        <w:t xml:space="preserve"> (Rapporteur)</w:t>
      </w:r>
    </w:p>
    <w:p w14:paraId="70EC7300" w14:textId="3DC507CA" w:rsidR="00E90E49" w:rsidRPr="00CE0424" w:rsidRDefault="003D3C45" w:rsidP="00311702">
      <w:pPr>
        <w:pStyle w:val="3GPPHeader"/>
        <w:rPr>
          <w:sz w:val="22"/>
          <w:szCs w:val="22"/>
        </w:rPr>
      </w:pPr>
      <w:r>
        <w:rPr>
          <w:sz w:val="22"/>
          <w:szCs w:val="22"/>
        </w:rPr>
        <w:t>Title:</w:t>
      </w:r>
      <w:r w:rsidR="00E90E49" w:rsidRPr="00CE0424">
        <w:rPr>
          <w:sz w:val="22"/>
          <w:szCs w:val="22"/>
        </w:rPr>
        <w:tab/>
      </w:r>
      <w:r w:rsidR="002518D3">
        <w:rPr>
          <w:sz w:val="22"/>
          <w:szCs w:val="22"/>
        </w:rPr>
        <w:t>Report of [Offline#705] Further progress on PUR</w:t>
      </w:r>
    </w:p>
    <w:p w14:paraId="3A04BFB6"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941D0">
        <w:rPr>
          <w:sz w:val="22"/>
          <w:szCs w:val="22"/>
        </w:rPr>
        <w:t>Discussion, Decision</w:t>
      </w:r>
    </w:p>
    <w:p w14:paraId="7AF3DB81" w14:textId="77777777" w:rsidR="00E90E49" w:rsidRPr="00CE0424" w:rsidRDefault="00230D18" w:rsidP="00CE0424">
      <w:pPr>
        <w:pStyle w:val="Heading1"/>
      </w:pPr>
      <w:r>
        <w:t>1</w:t>
      </w:r>
      <w:r>
        <w:tab/>
      </w:r>
      <w:r w:rsidR="00E90E49" w:rsidRPr="00CE0424">
        <w:t>Introduction</w:t>
      </w:r>
    </w:p>
    <w:p w14:paraId="7838D53A" w14:textId="06E094EE" w:rsidR="00477768" w:rsidRDefault="002518D3" w:rsidP="00CE0424">
      <w:pPr>
        <w:pStyle w:val="BodyText"/>
      </w:pPr>
      <w:r>
        <w:t>During RAN2#108, following was discus</w:t>
      </w:r>
      <w:r w:rsidR="00BA7B5A">
        <w:t>s</w:t>
      </w:r>
      <w:r>
        <w:t>ed to progress work on PUR and have more agreements as a result:</w:t>
      </w:r>
    </w:p>
    <w:tbl>
      <w:tblPr>
        <w:tblStyle w:val="TableGrid"/>
        <w:tblW w:w="0" w:type="auto"/>
        <w:tblLook w:val="04A0" w:firstRow="1" w:lastRow="0" w:firstColumn="1" w:lastColumn="0" w:noHBand="0" w:noVBand="1"/>
      </w:tblPr>
      <w:tblGrid>
        <w:gridCol w:w="9629"/>
      </w:tblGrid>
      <w:tr w:rsidR="002518D3" w14:paraId="2A16893B" w14:textId="77777777" w:rsidTr="002518D3">
        <w:tc>
          <w:tcPr>
            <w:tcW w:w="9629" w:type="dxa"/>
          </w:tcPr>
          <w:p w14:paraId="1F25591B" w14:textId="77777777" w:rsidR="002518D3" w:rsidRPr="002518D3" w:rsidRDefault="002518D3" w:rsidP="002518D3">
            <w:pPr>
              <w:pStyle w:val="Comments"/>
              <w:rPr>
                <w:sz w:val="16"/>
              </w:rPr>
            </w:pPr>
            <w:r w:rsidRPr="002518D3">
              <w:rPr>
                <w:sz w:val="16"/>
              </w:rPr>
              <w:t>Others</w:t>
            </w:r>
          </w:p>
          <w:p w14:paraId="76D816AE" w14:textId="68CEAFA7" w:rsidR="002518D3" w:rsidRPr="002518D3" w:rsidRDefault="001B7FA8" w:rsidP="002518D3">
            <w:pPr>
              <w:pStyle w:val="Doc-title"/>
              <w:rPr>
                <w:sz w:val="20"/>
              </w:rPr>
            </w:pPr>
            <w:hyperlink r:id="rId11" w:history="1">
              <w:r w:rsidR="002518D3" w:rsidRPr="004E6A64">
                <w:rPr>
                  <w:rStyle w:val="Hyperlink"/>
                  <w:sz w:val="20"/>
                </w:rPr>
                <w:t>R2-1915407</w:t>
              </w:r>
            </w:hyperlink>
            <w:r w:rsidR="002518D3" w:rsidRPr="002518D3">
              <w:rPr>
                <w:sz w:val="20"/>
              </w:rPr>
              <w:tab/>
              <w:t>PUR - Remaining open issues</w:t>
            </w:r>
            <w:r w:rsidR="002518D3" w:rsidRPr="002518D3">
              <w:rPr>
                <w:sz w:val="20"/>
              </w:rPr>
              <w:tab/>
              <w:t>Ericsson</w:t>
            </w:r>
            <w:r w:rsidR="002518D3" w:rsidRPr="002518D3">
              <w:rPr>
                <w:sz w:val="20"/>
              </w:rPr>
              <w:tab/>
              <w:t>discussion</w:t>
            </w:r>
            <w:r w:rsidR="002518D3" w:rsidRPr="002518D3">
              <w:rPr>
                <w:sz w:val="20"/>
              </w:rPr>
              <w:tab/>
              <w:t>NB_IOTenh3-Core, LTE_eMTC5-Core</w:t>
            </w:r>
          </w:p>
          <w:p w14:paraId="5AEB190E" w14:textId="5B5AD373" w:rsidR="002518D3" w:rsidRPr="002518D3" w:rsidRDefault="001B7FA8" w:rsidP="002518D3">
            <w:pPr>
              <w:pStyle w:val="Doc-title"/>
              <w:rPr>
                <w:sz w:val="20"/>
              </w:rPr>
            </w:pPr>
            <w:hyperlink r:id="rId12" w:history="1">
              <w:r w:rsidR="002518D3" w:rsidRPr="004E6A64">
                <w:rPr>
                  <w:rStyle w:val="Hyperlink"/>
                  <w:sz w:val="20"/>
                </w:rPr>
                <w:t>R2-1915311</w:t>
              </w:r>
            </w:hyperlink>
            <w:r w:rsidR="002518D3" w:rsidRPr="002518D3">
              <w:rPr>
                <w:sz w:val="20"/>
              </w:rPr>
              <w:tab/>
              <w:t>FFSes on D-PUR</w:t>
            </w:r>
            <w:r w:rsidR="002518D3" w:rsidRPr="002518D3">
              <w:rPr>
                <w:sz w:val="20"/>
              </w:rPr>
              <w:tab/>
              <w:t>Huawei, HiSilicon</w:t>
            </w:r>
            <w:r w:rsidR="002518D3" w:rsidRPr="002518D3">
              <w:rPr>
                <w:sz w:val="20"/>
              </w:rPr>
              <w:tab/>
              <w:t>discussion</w:t>
            </w:r>
            <w:r w:rsidR="002518D3" w:rsidRPr="002518D3">
              <w:rPr>
                <w:sz w:val="20"/>
              </w:rPr>
              <w:tab/>
              <w:t>Rel-16</w:t>
            </w:r>
            <w:r w:rsidR="002518D3" w:rsidRPr="002518D3">
              <w:rPr>
                <w:sz w:val="20"/>
              </w:rPr>
              <w:tab/>
              <w:t>LTE_eMTC5-Core, NB_IOTenh3-Core</w:t>
            </w:r>
          </w:p>
          <w:p w14:paraId="082D1411" w14:textId="210C6D89" w:rsidR="002518D3" w:rsidRPr="002518D3" w:rsidRDefault="001B7FA8" w:rsidP="002518D3">
            <w:pPr>
              <w:pStyle w:val="Doc-title"/>
              <w:rPr>
                <w:sz w:val="20"/>
              </w:rPr>
            </w:pPr>
            <w:hyperlink r:id="rId13" w:history="1">
              <w:r w:rsidR="002518D3" w:rsidRPr="004E6A64">
                <w:rPr>
                  <w:rStyle w:val="Hyperlink"/>
                  <w:sz w:val="20"/>
                </w:rPr>
                <w:t>R2-1915721</w:t>
              </w:r>
            </w:hyperlink>
            <w:r w:rsidR="002518D3" w:rsidRPr="002518D3">
              <w:rPr>
                <w:sz w:val="20"/>
              </w:rPr>
              <w:tab/>
              <w:t>PUR related Editor's Notes and FFSes in RRC running CR</w:t>
            </w:r>
            <w:r w:rsidR="002518D3" w:rsidRPr="002518D3">
              <w:rPr>
                <w:sz w:val="20"/>
              </w:rPr>
              <w:tab/>
              <w:t>Qualcomm Incorporated</w:t>
            </w:r>
            <w:r w:rsidR="002518D3" w:rsidRPr="002518D3">
              <w:rPr>
                <w:sz w:val="20"/>
              </w:rPr>
              <w:tab/>
              <w:t>discussion</w:t>
            </w:r>
            <w:r w:rsidR="002518D3" w:rsidRPr="002518D3">
              <w:rPr>
                <w:sz w:val="20"/>
              </w:rPr>
              <w:tab/>
              <w:t>Rel-16</w:t>
            </w:r>
            <w:r w:rsidR="002518D3" w:rsidRPr="002518D3">
              <w:rPr>
                <w:sz w:val="20"/>
              </w:rPr>
              <w:tab/>
              <w:t>LTE_eMTC5-Core, NB_IOTenh3-Core</w:t>
            </w:r>
          </w:p>
          <w:p w14:paraId="44678BD2" w14:textId="77777777" w:rsidR="002518D3" w:rsidRPr="002518D3" w:rsidRDefault="002518D3" w:rsidP="002518D3">
            <w:pPr>
              <w:pStyle w:val="BodyText"/>
              <w:rPr>
                <w:sz w:val="20"/>
              </w:rPr>
            </w:pPr>
          </w:p>
          <w:p w14:paraId="6A431200" w14:textId="67E14C13" w:rsidR="002518D3" w:rsidRPr="002518D3" w:rsidRDefault="002518D3" w:rsidP="00CE0424">
            <w:pPr>
              <w:pStyle w:val="BodyText"/>
              <w:rPr>
                <w:sz w:val="20"/>
              </w:rPr>
            </w:pPr>
            <w:r w:rsidRPr="002518D3">
              <w:rPr>
                <w:sz w:val="20"/>
              </w:rPr>
              <w:t>[CB] Offline discussion #705 (Ericsson) discuss the above 3 papers and produce some agreeable proposals.</w:t>
            </w:r>
          </w:p>
        </w:tc>
      </w:tr>
    </w:tbl>
    <w:p w14:paraId="61AAAE42" w14:textId="795B9035" w:rsidR="002518D3" w:rsidRDefault="002518D3" w:rsidP="00E06956">
      <w:pPr>
        <w:pStyle w:val="BodyText"/>
        <w:tabs>
          <w:tab w:val="left" w:pos="5954"/>
        </w:tabs>
      </w:pPr>
    </w:p>
    <w:p w14:paraId="4B6AE7B6" w14:textId="1ED8B7B0" w:rsidR="002518D3" w:rsidRPr="00CE0424" w:rsidRDefault="006B4051" w:rsidP="00E06956">
      <w:pPr>
        <w:pStyle w:val="BodyText"/>
        <w:tabs>
          <w:tab w:val="left" w:pos="5954"/>
        </w:tabs>
      </w:pPr>
      <w:r>
        <w:t>The intention is to progress the discussion on the poi</w:t>
      </w:r>
      <w:r w:rsidR="001E46E1">
        <w:t xml:space="preserve">nts </w:t>
      </w:r>
      <w:r>
        <w:t xml:space="preserve">raised </w:t>
      </w:r>
      <w:r w:rsidR="001E46E1">
        <w:t xml:space="preserve">and proposals </w:t>
      </w:r>
      <w:r>
        <w:t xml:space="preserve">in the above papers </w:t>
      </w:r>
      <w:r w:rsidR="001E46E1">
        <w:t>to produce more agreeable proposals for PUR</w:t>
      </w:r>
      <w:r w:rsidR="00637477">
        <w:t xml:space="preserve"> during RAN2#108</w:t>
      </w:r>
      <w:r w:rsidR="001E46E1">
        <w:t xml:space="preserve">. </w:t>
      </w:r>
    </w:p>
    <w:p w14:paraId="37590B88" w14:textId="7C80BBDE" w:rsidR="004000E8" w:rsidRDefault="00230D18" w:rsidP="00CE0424">
      <w:pPr>
        <w:pStyle w:val="Heading1"/>
      </w:pPr>
      <w:bookmarkStart w:id="0" w:name="_Ref178064866"/>
      <w:r>
        <w:t>2</w:t>
      </w:r>
      <w:r>
        <w:tab/>
      </w:r>
      <w:r w:rsidR="004000E8" w:rsidRPr="00CE0424">
        <w:t>Discussion</w:t>
      </w:r>
      <w:bookmarkEnd w:id="0"/>
    </w:p>
    <w:p w14:paraId="6E1C24D0" w14:textId="4568EC17" w:rsidR="00F63950" w:rsidRDefault="00230D18" w:rsidP="00F63950">
      <w:pPr>
        <w:pStyle w:val="Heading2"/>
      </w:pPr>
      <w:r>
        <w:t>2.1</w:t>
      </w:r>
      <w:r>
        <w:tab/>
      </w:r>
      <w:r w:rsidR="004E6A64">
        <w:t>User plane solution specific issues</w:t>
      </w:r>
    </w:p>
    <w:p w14:paraId="65360771" w14:textId="2B502020" w:rsidR="00E06956" w:rsidRPr="001F1E24" w:rsidRDefault="00E06956" w:rsidP="00E06956">
      <w:pPr>
        <w:rPr>
          <w:rFonts w:ascii="Arial" w:hAnsi="Arial" w:cs="Arial"/>
        </w:rPr>
      </w:pPr>
      <w:r w:rsidRPr="001F1E24">
        <w:rPr>
          <w:rFonts w:ascii="Arial" w:hAnsi="Arial" w:cs="Arial"/>
        </w:rPr>
        <w:t xml:space="preserve">RAN2 has earlier discussed some user plane solution related aspects, which have been left as FFS during the previous discussions. These include </w:t>
      </w:r>
      <w:r w:rsidR="004008A6">
        <w:rPr>
          <w:rFonts w:ascii="Arial" w:hAnsi="Arial" w:cs="Arial"/>
        </w:rPr>
        <w:t xml:space="preserve">the following </w:t>
      </w:r>
      <w:r w:rsidR="001E56FB">
        <w:rPr>
          <w:rFonts w:ascii="Arial" w:hAnsi="Arial" w:cs="Arial"/>
        </w:rPr>
        <w:t>FFSs</w:t>
      </w:r>
      <w:r w:rsidR="004008A6">
        <w:rPr>
          <w:rFonts w:ascii="Arial" w:hAnsi="Arial" w:cs="Arial"/>
        </w:rPr>
        <w:t xml:space="preserve"> captured earlier and discussed at least in </w:t>
      </w:r>
      <w:r w:rsidRPr="001F1E24">
        <w:rPr>
          <w:rFonts w:ascii="Arial" w:hAnsi="Arial" w:cs="Arial"/>
        </w:rPr>
        <w:fldChar w:fldCharType="begin"/>
      </w:r>
      <w:r w:rsidRPr="001F1E24">
        <w:rPr>
          <w:rFonts w:ascii="Arial" w:hAnsi="Arial" w:cs="Arial"/>
        </w:rPr>
        <w:instrText xml:space="preserve"> REF _Ref25057318 \n \h </w:instrText>
      </w:r>
      <w:r w:rsidR="001F1E24">
        <w:rPr>
          <w:rFonts w:ascii="Arial" w:hAnsi="Arial" w:cs="Arial"/>
        </w:rPr>
        <w:instrText xml:space="preserve"> \* MERGEFORMAT </w:instrText>
      </w:r>
      <w:r w:rsidRPr="001F1E24">
        <w:rPr>
          <w:rFonts w:ascii="Arial" w:hAnsi="Arial" w:cs="Arial"/>
        </w:rPr>
      </w:r>
      <w:r w:rsidRPr="001F1E24">
        <w:rPr>
          <w:rFonts w:ascii="Arial" w:hAnsi="Arial" w:cs="Arial"/>
        </w:rPr>
        <w:fldChar w:fldCharType="separate"/>
      </w:r>
      <w:r w:rsidRPr="001F1E24">
        <w:rPr>
          <w:rFonts w:ascii="Arial" w:hAnsi="Arial" w:cs="Arial"/>
        </w:rPr>
        <w:t>[1]</w:t>
      </w:r>
      <w:r w:rsidRPr="001F1E24">
        <w:rPr>
          <w:rFonts w:ascii="Arial" w:hAnsi="Arial" w:cs="Arial"/>
        </w:rPr>
        <w:fldChar w:fldCharType="end"/>
      </w:r>
      <w:r w:rsidRPr="001F1E24">
        <w:rPr>
          <w:rFonts w:ascii="Arial" w:hAnsi="Arial" w:cs="Arial"/>
        </w:rPr>
        <w:fldChar w:fldCharType="begin"/>
      </w:r>
      <w:r w:rsidRPr="001F1E24">
        <w:rPr>
          <w:rFonts w:ascii="Arial" w:hAnsi="Arial" w:cs="Arial"/>
        </w:rPr>
        <w:instrText xml:space="preserve"> REF _Ref25057321 \n \h </w:instrText>
      </w:r>
      <w:r w:rsidR="001F1E24">
        <w:rPr>
          <w:rFonts w:ascii="Arial" w:hAnsi="Arial" w:cs="Arial"/>
        </w:rPr>
        <w:instrText xml:space="preserve"> \* MERGEFORMAT </w:instrText>
      </w:r>
      <w:r w:rsidRPr="001F1E24">
        <w:rPr>
          <w:rFonts w:ascii="Arial" w:hAnsi="Arial" w:cs="Arial"/>
        </w:rPr>
      </w:r>
      <w:r w:rsidRPr="001F1E24">
        <w:rPr>
          <w:rFonts w:ascii="Arial" w:hAnsi="Arial" w:cs="Arial"/>
        </w:rPr>
        <w:fldChar w:fldCharType="separate"/>
      </w:r>
      <w:r w:rsidRPr="001F1E24">
        <w:rPr>
          <w:rFonts w:ascii="Arial" w:hAnsi="Arial" w:cs="Arial"/>
        </w:rPr>
        <w:t>[2]</w:t>
      </w:r>
      <w:r w:rsidRPr="001F1E24">
        <w:rPr>
          <w:rFonts w:ascii="Arial" w:hAnsi="Arial" w:cs="Arial"/>
        </w:rPr>
        <w:fldChar w:fldCharType="end"/>
      </w:r>
      <w:r w:rsidRPr="001F1E24">
        <w:rPr>
          <w:rFonts w:ascii="Arial" w:hAnsi="Arial" w:cs="Arial"/>
        </w:rPr>
        <w:fldChar w:fldCharType="begin"/>
      </w:r>
      <w:r w:rsidRPr="001F1E24">
        <w:rPr>
          <w:rFonts w:ascii="Arial" w:hAnsi="Arial" w:cs="Arial"/>
        </w:rPr>
        <w:instrText xml:space="preserve"> REF _Ref25057322 \n \h </w:instrText>
      </w:r>
      <w:r w:rsidR="001F1E24">
        <w:rPr>
          <w:rFonts w:ascii="Arial" w:hAnsi="Arial" w:cs="Arial"/>
        </w:rPr>
        <w:instrText xml:space="preserve"> \* MERGEFORMAT </w:instrText>
      </w:r>
      <w:r w:rsidRPr="001F1E24">
        <w:rPr>
          <w:rFonts w:ascii="Arial" w:hAnsi="Arial" w:cs="Arial"/>
        </w:rPr>
      </w:r>
      <w:r w:rsidRPr="001F1E24">
        <w:rPr>
          <w:rFonts w:ascii="Arial" w:hAnsi="Arial" w:cs="Arial"/>
        </w:rPr>
        <w:fldChar w:fldCharType="separate"/>
      </w:r>
      <w:r w:rsidRPr="001F1E24">
        <w:rPr>
          <w:rFonts w:ascii="Arial" w:hAnsi="Arial" w:cs="Arial"/>
        </w:rPr>
        <w:t>[3]</w:t>
      </w:r>
      <w:r w:rsidRPr="001F1E24">
        <w:rPr>
          <w:rFonts w:ascii="Arial" w:hAnsi="Arial" w:cs="Arial"/>
        </w:rPr>
        <w:fldChar w:fldCharType="end"/>
      </w:r>
      <w:r w:rsidRPr="001F1E24">
        <w:rPr>
          <w:rFonts w:ascii="Arial" w:hAnsi="Arial" w:cs="Arial"/>
        </w:rPr>
        <w:t xml:space="preserve">: </w:t>
      </w:r>
    </w:p>
    <w:p w14:paraId="3F58F630" w14:textId="77777777" w:rsidR="00E06956" w:rsidRPr="00B810B7" w:rsidRDefault="00E06956" w:rsidP="00E06956">
      <w:pPr>
        <w:pStyle w:val="ListParagraph"/>
        <w:numPr>
          <w:ilvl w:val="0"/>
          <w:numId w:val="25"/>
        </w:numPr>
        <w:overflowPunct/>
        <w:autoSpaceDE/>
        <w:autoSpaceDN/>
        <w:adjustRightInd/>
        <w:textAlignment w:val="auto"/>
        <w:rPr>
          <w:rFonts w:ascii="Arial" w:hAnsi="Arial" w:cs="Arial"/>
          <w:sz w:val="20"/>
        </w:rPr>
      </w:pPr>
      <w:r w:rsidRPr="00B810B7">
        <w:rPr>
          <w:rFonts w:ascii="Arial" w:hAnsi="Arial" w:cs="Arial"/>
          <w:sz w:val="20"/>
        </w:rPr>
        <w:t>FFS for UP solution whether AS RAI, BSR can be included with PUR transmission.</w:t>
      </w:r>
    </w:p>
    <w:p w14:paraId="32A68797" w14:textId="339FDB6D" w:rsidR="00E06956" w:rsidRPr="00B810B7" w:rsidRDefault="00E06956" w:rsidP="00E06956">
      <w:pPr>
        <w:pStyle w:val="ListParagraph"/>
        <w:numPr>
          <w:ilvl w:val="0"/>
          <w:numId w:val="25"/>
        </w:numPr>
        <w:overflowPunct/>
        <w:autoSpaceDE/>
        <w:autoSpaceDN/>
        <w:adjustRightInd/>
        <w:textAlignment w:val="auto"/>
        <w:rPr>
          <w:rFonts w:ascii="Arial" w:hAnsi="Arial" w:cs="Arial"/>
          <w:bCs/>
          <w:sz w:val="20"/>
          <w:lang w:val="en-US"/>
        </w:rPr>
      </w:pPr>
      <w:r w:rsidRPr="00B810B7">
        <w:rPr>
          <w:rFonts w:ascii="Arial" w:hAnsi="Arial" w:cs="Arial"/>
          <w:bCs/>
          <w:sz w:val="20"/>
          <w:lang w:val="en-US"/>
        </w:rPr>
        <w:t>FFS: whether the UE can segment and send part of the data using the D-PUR resource</w:t>
      </w:r>
    </w:p>
    <w:p w14:paraId="65BD2764" w14:textId="77777777" w:rsidR="00427082" w:rsidRDefault="00427082" w:rsidP="00E06956">
      <w:pPr>
        <w:rPr>
          <w:rFonts w:ascii="Arial" w:hAnsi="Arial" w:cs="Arial"/>
        </w:rPr>
      </w:pPr>
    </w:p>
    <w:p w14:paraId="79DBC339" w14:textId="6B6D936A" w:rsidR="00E06956" w:rsidRPr="001F1E24" w:rsidRDefault="00E06956" w:rsidP="00E06956">
      <w:pPr>
        <w:rPr>
          <w:rFonts w:ascii="Arial" w:hAnsi="Arial" w:cs="Arial"/>
        </w:rPr>
      </w:pPr>
      <w:r w:rsidRPr="001F1E24">
        <w:rPr>
          <w:rFonts w:ascii="Arial" w:hAnsi="Arial" w:cs="Arial"/>
        </w:rPr>
        <w:t xml:space="preserve">The companies are asked to provide their view on the following </w:t>
      </w:r>
      <w:r w:rsidR="00A42497" w:rsidRPr="001F1E24">
        <w:rPr>
          <w:rFonts w:ascii="Arial" w:hAnsi="Arial" w:cs="Arial"/>
        </w:rPr>
        <w:t>discussion points</w:t>
      </w:r>
      <w:r w:rsidRPr="001F1E24">
        <w:rPr>
          <w:rFonts w:ascii="Arial" w:hAnsi="Arial" w:cs="Arial"/>
        </w:rPr>
        <w:t xml:space="preserve">: </w:t>
      </w:r>
    </w:p>
    <w:p w14:paraId="7C0BE685" w14:textId="68DA3A37" w:rsidR="00E06956" w:rsidRPr="001900B1" w:rsidRDefault="00A42497" w:rsidP="00E06956">
      <w:pPr>
        <w:rPr>
          <w:rFonts w:ascii="Arial" w:hAnsi="Arial" w:cs="Arial"/>
          <w:b/>
        </w:rPr>
      </w:pPr>
      <w:r w:rsidRPr="001900B1">
        <w:rPr>
          <w:rFonts w:ascii="Arial" w:hAnsi="Arial" w:cs="Arial"/>
          <w:b/>
        </w:rPr>
        <w:t>DP1</w:t>
      </w:r>
      <w:r w:rsidR="00A24279">
        <w:rPr>
          <w:rFonts w:ascii="Arial" w:hAnsi="Arial" w:cs="Arial"/>
          <w:b/>
        </w:rPr>
        <w:t>.</w:t>
      </w:r>
      <w:r w:rsidRPr="001900B1">
        <w:rPr>
          <w:rFonts w:ascii="Arial" w:hAnsi="Arial" w:cs="Arial"/>
          <w:b/>
        </w:rPr>
        <w:t xml:space="preserve"> Whether for UP solution BSR and/or AS RAI (as is being discussed e.g. in 5GC context)</w:t>
      </w:r>
      <w:r w:rsidR="00DF6A43">
        <w:rPr>
          <w:rFonts w:ascii="Arial" w:hAnsi="Arial" w:cs="Arial"/>
          <w:b/>
        </w:rPr>
        <w:t xml:space="preserve"> can be included in PUR transmission.</w:t>
      </w:r>
    </w:p>
    <w:tbl>
      <w:tblPr>
        <w:tblStyle w:val="TableGrid"/>
        <w:tblW w:w="0" w:type="auto"/>
        <w:tblLook w:val="04A0" w:firstRow="1" w:lastRow="0" w:firstColumn="1" w:lastColumn="0" w:noHBand="0" w:noVBand="1"/>
      </w:tblPr>
      <w:tblGrid>
        <w:gridCol w:w="2263"/>
        <w:gridCol w:w="1701"/>
        <w:gridCol w:w="5665"/>
      </w:tblGrid>
      <w:tr w:rsidR="00A42497" w14:paraId="33855103" w14:textId="77777777" w:rsidTr="003A1C63">
        <w:trPr>
          <w:trHeight w:val="483"/>
        </w:trPr>
        <w:tc>
          <w:tcPr>
            <w:tcW w:w="2263" w:type="dxa"/>
          </w:tcPr>
          <w:p w14:paraId="2CF798EE" w14:textId="1E363B34" w:rsidR="00A42497" w:rsidRPr="00AB287D" w:rsidRDefault="00A42497" w:rsidP="00E06956">
            <w:pPr>
              <w:rPr>
                <w:rFonts w:ascii="Arial" w:hAnsi="Arial" w:cs="Arial"/>
                <w:b/>
                <w:sz w:val="20"/>
              </w:rPr>
            </w:pPr>
            <w:r w:rsidRPr="00AB287D">
              <w:rPr>
                <w:rFonts w:ascii="Arial" w:hAnsi="Arial" w:cs="Arial"/>
                <w:b/>
                <w:sz w:val="20"/>
              </w:rPr>
              <w:t>Company</w:t>
            </w:r>
          </w:p>
        </w:tc>
        <w:tc>
          <w:tcPr>
            <w:tcW w:w="1701" w:type="dxa"/>
          </w:tcPr>
          <w:p w14:paraId="31B2AA05" w14:textId="0DF504DF" w:rsidR="00A42497" w:rsidRPr="00AB287D" w:rsidRDefault="00A42497" w:rsidP="00E06956">
            <w:pPr>
              <w:rPr>
                <w:rFonts w:ascii="Arial" w:hAnsi="Arial" w:cs="Arial"/>
                <w:b/>
                <w:sz w:val="20"/>
              </w:rPr>
            </w:pPr>
            <w:r w:rsidRPr="00AB287D">
              <w:rPr>
                <w:rFonts w:ascii="Arial" w:hAnsi="Arial" w:cs="Arial"/>
                <w:b/>
                <w:sz w:val="20"/>
              </w:rPr>
              <w:t xml:space="preserve">AS RAI / BSR / </w:t>
            </w:r>
            <w:r w:rsidR="00264922">
              <w:rPr>
                <w:rFonts w:ascii="Arial" w:hAnsi="Arial" w:cs="Arial"/>
                <w:b/>
                <w:sz w:val="20"/>
              </w:rPr>
              <w:t>Either</w:t>
            </w:r>
            <w:r w:rsidRPr="00AB287D">
              <w:rPr>
                <w:rFonts w:ascii="Arial" w:hAnsi="Arial" w:cs="Arial"/>
                <w:b/>
                <w:sz w:val="20"/>
              </w:rPr>
              <w:t xml:space="preserve"> / None</w:t>
            </w:r>
          </w:p>
        </w:tc>
        <w:tc>
          <w:tcPr>
            <w:tcW w:w="5665" w:type="dxa"/>
          </w:tcPr>
          <w:p w14:paraId="2E314734" w14:textId="5EA5E3F7" w:rsidR="00A42497" w:rsidRPr="00AB287D" w:rsidRDefault="00A42497" w:rsidP="00E06956">
            <w:pPr>
              <w:rPr>
                <w:rFonts w:ascii="Arial" w:hAnsi="Arial" w:cs="Arial"/>
                <w:b/>
                <w:sz w:val="20"/>
              </w:rPr>
            </w:pPr>
            <w:r w:rsidRPr="00AB287D">
              <w:rPr>
                <w:rFonts w:ascii="Arial" w:hAnsi="Arial" w:cs="Arial"/>
                <w:b/>
                <w:sz w:val="20"/>
              </w:rPr>
              <w:t>Comments</w:t>
            </w:r>
          </w:p>
        </w:tc>
      </w:tr>
      <w:tr w:rsidR="00F31554" w14:paraId="1F7FD614" w14:textId="77777777" w:rsidTr="003A1C63">
        <w:tc>
          <w:tcPr>
            <w:tcW w:w="2263" w:type="dxa"/>
          </w:tcPr>
          <w:p w14:paraId="1C819FA2" w14:textId="05199E3C" w:rsidR="00F31554" w:rsidRPr="00F31554" w:rsidRDefault="00F31554" w:rsidP="00F31554">
            <w:pPr>
              <w:rPr>
                <w:sz w:val="20"/>
                <w:szCs w:val="20"/>
              </w:rPr>
            </w:pPr>
            <w:r w:rsidRPr="00F31554">
              <w:rPr>
                <w:rFonts w:eastAsia="SimSun" w:hint="eastAsia"/>
                <w:sz w:val="20"/>
                <w:szCs w:val="20"/>
                <w:lang w:val="en-US" w:eastAsia="zh-CN"/>
              </w:rPr>
              <w:t>ZTE</w:t>
            </w:r>
          </w:p>
        </w:tc>
        <w:tc>
          <w:tcPr>
            <w:tcW w:w="1701" w:type="dxa"/>
          </w:tcPr>
          <w:p w14:paraId="42D8110E" w14:textId="0795D0CD" w:rsidR="00F31554" w:rsidRPr="00F31554" w:rsidRDefault="00F31554" w:rsidP="00F31554">
            <w:pPr>
              <w:rPr>
                <w:rFonts w:eastAsia="SimSun"/>
                <w:sz w:val="20"/>
                <w:szCs w:val="20"/>
                <w:lang w:val="en-US" w:eastAsia="zh-CN"/>
              </w:rPr>
            </w:pPr>
            <w:r w:rsidRPr="00F31554">
              <w:rPr>
                <w:rFonts w:eastAsia="SimSun" w:hint="eastAsia"/>
                <w:sz w:val="20"/>
                <w:szCs w:val="20"/>
                <w:lang w:val="en-US" w:eastAsia="zh-CN"/>
              </w:rPr>
              <w:t xml:space="preserve">For NB-IoT: </w:t>
            </w:r>
            <w:r w:rsidR="00DF6695" w:rsidRPr="00F31554">
              <w:rPr>
                <w:rFonts w:eastAsia="SimSun" w:hint="eastAsia"/>
                <w:sz w:val="20"/>
                <w:szCs w:val="20"/>
                <w:lang w:val="en-US" w:eastAsia="zh-CN"/>
              </w:rPr>
              <w:t xml:space="preserve">DPR </w:t>
            </w:r>
          </w:p>
          <w:p w14:paraId="33D5BE87" w14:textId="761314D5" w:rsidR="00F31554" w:rsidRPr="00F31554" w:rsidRDefault="00F31554" w:rsidP="00F31554">
            <w:pPr>
              <w:rPr>
                <w:sz w:val="20"/>
                <w:szCs w:val="20"/>
              </w:rPr>
            </w:pPr>
            <w:r w:rsidRPr="00F31554">
              <w:rPr>
                <w:rFonts w:eastAsia="SimSun" w:hint="eastAsia"/>
                <w:sz w:val="20"/>
                <w:szCs w:val="20"/>
                <w:lang w:val="en-US" w:eastAsia="zh-CN"/>
              </w:rPr>
              <w:t>For eMTC: BSR</w:t>
            </w:r>
          </w:p>
        </w:tc>
        <w:tc>
          <w:tcPr>
            <w:tcW w:w="5665" w:type="dxa"/>
          </w:tcPr>
          <w:p w14:paraId="55132BE9" w14:textId="1AA0C42C" w:rsidR="00F31554" w:rsidRPr="00F31554" w:rsidRDefault="00F31554" w:rsidP="00F31554">
            <w:pPr>
              <w:rPr>
                <w:rFonts w:eastAsia="SimSun"/>
                <w:sz w:val="20"/>
                <w:szCs w:val="20"/>
                <w:lang w:val="en-US" w:eastAsia="zh-CN"/>
              </w:rPr>
            </w:pPr>
            <w:r w:rsidRPr="00F31554">
              <w:rPr>
                <w:rFonts w:eastAsia="SimSun" w:hint="eastAsia"/>
                <w:sz w:val="20"/>
                <w:szCs w:val="20"/>
                <w:lang w:val="en-US" w:eastAsia="zh-CN"/>
              </w:rPr>
              <w:t>For NB-IoT</w:t>
            </w:r>
            <w:r>
              <w:rPr>
                <w:rFonts w:eastAsia="SimSun"/>
                <w:sz w:val="20"/>
                <w:szCs w:val="20"/>
                <w:lang w:val="en-US" w:eastAsia="zh-CN"/>
              </w:rPr>
              <w:t xml:space="preserve">, </w:t>
            </w:r>
            <w:r w:rsidRPr="00F31554">
              <w:rPr>
                <w:rFonts w:eastAsia="SimSun" w:hint="eastAsia"/>
                <w:sz w:val="20"/>
                <w:szCs w:val="20"/>
                <w:lang w:val="en-US" w:eastAsia="zh-CN"/>
              </w:rPr>
              <w:t xml:space="preserve">DPR MAC CE </w:t>
            </w:r>
            <w:r>
              <w:rPr>
                <w:rFonts w:eastAsia="SimSun"/>
                <w:sz w:val="20"/>
                <w:szCs w:val="20"/>
                <w:lang w:val="en-US" w:eastAsia="zh-CN"/>
              </w:rPr>
              <w:t xml:space="preserve">can </w:t>
            </w:r>
            <w:r w:rsidRPr="00F31554">
              <w:rPr>
                <w:rFonts w:eastAsia="SimSun" w:hint="eastAsia"/>
                <w:sz w:val="20"/>
                <w:szCs w:val="20"/>
                <w:lang w:val="en-US" w:eastAsia="zh-CN"/>
              </w:rPr>
              <w:t>be</w:t>
            </w:r>
            <w:r>
              <w:rPr>
                <w:rFonts w:eastAsia="SimSun"/>
                <w:sz w:val="20"/>
                <w:szCs w:val="20"/>
                <w:lang w:val="en-US" w:eastAsia="zh-CN"/>
              </w:rPr>
              <w:t xml:space="preserve"> </w:t>
            </w:r>
            <w:r w:rsidRPr="00F31554">
              <w:rPr>
                <w:rFonts w:eastAsia="SimSun" w:hint="eastAsia"/>
                <w:sz w:val="20"/>
                <w:szCs w:val="20"/>
                <w:lang w:val="en-US" w:eastAsia="zh-CN"/>
              </w:rPr>
              <w:t xml:space="preserve">included in PUR transmission </w:t>
            </w:r>
            <w:r>
              <w:rPr>
                <w:rFonts w:eastAsia="SimSun"/>
                <w:sz w:val="20"/>
                <w:szCs w:val="20"/>
                <w:lang w:val="en-US" w:eastAsia="zh-CN"/>
              </w:rPr>
              <w:t>as</w:t>
            </w:r>
            <w:r w:rsidRPr="00F31554">
              <w:rPr>
                <w:rFonts w:eastAsia="SimSun" w:hint="eastAsia"/>
                <w:sz w:val="20"/>
                <w:szCs w:val="20"/>
                <w:lang w:val="en-US" w:eastAsia="zh-CN"/>
              </w:rPr>
              <w:t xml:space="preserve"> PH value is necessary</w:t>
            </w:r>
            <w:r>
              <w:rPr>
                <w:rFonts w:eastAsia="SimSun"/>
                <w:sz w:val="20"/>
                <w:szCs w:val="20"/>
                <w:lang w:val="en-US" w:eastAsia="zh-CN"/>
              </w:rPr>
              <w:t xml:space="preserve"> for </w:t>
            </w:r>
            <w:r w:rsidR="00DF6695">
              <w:rPr>
                <w:rFonts w:eastAsia="SimSun"/>
                <w:sz w:val="20"/>
                <w:szCs w:val="20"/>
                <w:lang w:val="en-US" w:eastAsia="zh-CN"/>
              </w:rPr>
              <w:t xml:space="preserve">later </w:t>
            </w:r>
            <w:r>
              <w:rPr>
                <w:rFonts w:eastAsia="SimSun" w:hint="eastAsia"/>
                <w:sz w:val="20"/>
                <w:szCs w:val="20"/>
                <w:lang w:val="en-US" w:eastAsia="zh-CN"/>
              </w:rPr>
              <w:t>scheduling</w:t>
            </w:r>
            <w:r w:rsidRPr="00F31554">
              <w:rPr>
                <w:rFonts w:eastAsia="SimSun" w:hint="eastAsia"/>
                <w:sz w:val="20"/>
                <w:szCs w:val="20"/>
                <w:lang w:val="en-US" w:eastAsia="zh-CN"/>
              </w:rPr>
              <w:t xml:space="preserve"> once the UE is fall</w:t>
            </w:r>
            <w:r>
              <w:rPr>
                <w:rFonts w:eastAsia="SimSun"/>
                <w:sz w:val="20"/>
                <w:szCs w:val="20"/>
                <w:lang w:val="en-US" w:eastAsia="zh-CN"/>
              </w:rPr>
              <w:t xml:space="preserve"> </w:t>
            </w:r>
            <w:r w:rsidRPr="00F31554">
              <w:rPr>
                <w:rFonts w:eastAsia="SimSun" w:hint="eastAsia"/>
                <w:sz w:val="20"/>
                <w:szCs w:val="20"/>
                <w:lang w:val="en-US" w:eastAsia="zh-CN"/>
              </w:rPr>
              <w:t>backed to RRC_</w:t>
            </w:r>
            <w:r>
              <w:rPr>
                <w:rFonts w:eastAsia="SimSun"/>
                <w:sz w:val="20"/>
                <w:szCs w:val="20"/>
                <w:lang w:val="en-US" w:eastAsia="zh-CN"/>
              </w:rPr>
              <w:t>CONNECTED</w:t>
            </w:r>
            <w:r w:rsidRPr="00F31554">
              <w:rPr>
                <w:rFonts w:eastAsia="SimSun" w:hint="eastAsia"/>
                <w:sz w:val="20"/>
                <w:szCs w:val="20"/>
                <w:lang w:val="en-US" w:eastAsia="zh-CN"/>
              </w:rPr>
              <w:t xml:space="preserve"> state. </w:t>
            </w:r>
            <w:r>
              <w:rPr>
                <w:rFonts w:eastAsia="SimSun" w:hint="eastAsia"/>
                <w:sz w:val="20"/>
                <w:szCs w:val="20"/>
                <w:lang w:val="en-US" w:eastAsia="zh-CN"/>
              </w:rPr>
              <w:t>And</w:t>
            </w:r>
            <w:r>
              <w:rPr>
                <w:rFonts w:eastAsia="SimSun"/>
                <w:sz w:val="20"/>
                <w:szCs w:val="20"/>
                <w:lang w:val="en-US" w:eastAsia="zh-CN"/>
              </w:rPr>
              <w:t xml:space="preserve"> </w:t>
            </w:r>
            <w:r>
              <w:rPr>
                <w:rFonts w:eastAsia="SimSun" w:hint="eastAsia"/>
                <w:sz w:val="20"/>
                <w:szCs w:val="20"/>
                <w:lang w:val="en-US" w:eastAsia="zh-CN"/>
              </w:rPr>
              <w:t>d</w:t>
            </w:r>
            <w:r w:rsidRPr="00F31554">
              <w:rPr>
                <w:rFonts w:eastAsia="SimSun" w:hint="eastAsia"/>
                <w:sz w:val="20"/>
                <w:szCs w:val="20"/>
                <w:lang w:val="en-US" w:eastAsia="zh-CN"/>
              </w:rPr>
              <w:t>ata volume</w:t>
            </w:r>
            <w:r>
              <w:rPr>
                <w:rFonts w:eastAsia="SimSun"/>
                <w:sz w:val="20"/>
                <w:szCs w:val="20"/>
                <w:lang w:val="en-US" w:eastAsia="zh-CN"/>
              </w:rPr>
              <w:t xml:space="preserve"> </w:t>
            </w:r>
            <w:r>
              <w:rPr>
                <w:rFonts w:eastAsia="SimSun" w:hint="eastAsia"/>
                <w:sz w:val="20"/>
                <w:szCs w:val="20"/>
                <w:lang w:val="en-US" w:eastAsia="zh-CN"/>
              </w:rPr>
              <w:t>part</w:t>
            </w:r>
            <w:r w:rsidRPr="00F31554">
              <w:rPr>
                <w:rFonts w:eastAsia="SimSun" w:hint="eastAsia"/>
                <w:sz w:val="20"/>
                <w:szCs w:val="20"/>
                <w:lang w:val="en-US" w:eastAsia="zh-CN"/>
              </w:rPr>
              <w:t xml:space="preserve"> can </w:t>
            </w:r>
            <w:r w:rsidR="00DF6695">
              <w:rPr>
                <w:rFonts w:eastAsia="SimSun"/>
                <w:sz w:val="20"/>
                <w:szCs w:val="20"/>
                <w:lang w:val="en-US" w:eastAsia="zh-CN"/>
              </w:rPr>
              <w:t xml:space="preserve">be </w:t>
            </w:r>
            <w:r w:rsidRPr="00F31554">
              <w:rPr>
                <w:rFonts w:eastAsia="SimSun" w:hint="eastAsia"/>
                <w:sz w:val="20"/>
                <w:szCs w:val="20"/>
                <w:lang w:val="en-US" w:eastAsia="zh-CN"/>
              </w:rPr>
              <w:lastRenderedPageBreak/>
              <w:t xml:space="preserve">used </w:t>
            </w:r>
            <w:r>
              <w:rPr>
                <w:rFonts w:eastAsia="SimSun" w:hint="eastAsia"/>
                <w:sz w:val="20"/>
                <w:szCs w:val="20"/>
                <w:lang w:val="en-US" w:eastAsia="zh-CN"/>
              </w:rPr>
              <w:t>as</w:t>
            </w:r>
            <w:r w:rsidRPr="00F31554">
              <w:rPr>
                <w:rFonts w:eastAsia="SimSun" w:hint="eastAsia"/>
                <w:sz w:val="20"/>
                <w:szCs w:val="20"/>
                <w:lang w:val="en-US" w:eastAsia="zh-CN"/>
              </w:rPr>
              <w:t xml:space="preserve"> BSR</w:t>
            </w:r>
            <w:r>
              <w:rPr>
                <w:rFonts w:eastAsia="SimSun"/>
                <w:sz w:val="20"/>
                <w:szCs w:val="20"/>
                <w:lang w:val="en-US" w:eastAsia="zh-CN"/>
              </w:rPr>
              <w:t xml:space="preserve"> </w:t>
            </w:r>
            <w:r w:rsidRPr="00F31554">
              <w:rPr>
                <w:rFonts w:eastAsia="SimSun" w:hint="eastAsia"/>
                <w:sz w:val="20"/>
                <w:szCs w:val="20"/>
                <w:lang w:val="en-US" w:eastAsia="zh-CN"/>
              </w:rPr>
              <w:t>(e.g. with non-zero value of Data Volume) or AS RAI</w:t>
            </w:r>
            <w:r>
              <w:rPr>
                <w:rFonts w:eastAsia="SimSun"/>
                <w:sz w:val="20"/>
                <w:szCs w:val="20"/>
                <w:lang w:val="en-US" w:eastAsia="zh-CN"/>
              </w:rPr>
              <w:t xml:space="preserve"> </w:t>
            </w:r>
            <w:r w:rsidRPr="00F31554">
              <w:rPr>
                <w:rFonts w:eastAsia="SimSun" w:hint="eastAsia"/>
                <w:sz w:val="20"/>
                <w:szCs w:val="20"/>
                <w:lang w:val="en-US" w:eastAsia="zh-CN"/>
              </w:rPr>
              <w:t>(e.g. with zero value of Data Volume).</w:t>
            </w:r>
          </w:p>
          <w:p w14:paraId="29FB0F1F" w14:textId="5B885F49" w:rsidR="00F31554" w:rsidRPr="00F31554" w:rsidRDefault="00F31554" w:rsidP="00F31554">
            <w:pPr>
              <w:rPr>
                <w:sz w:val="20"/>
                <w:szCs w:val="20"/>
              </w:rPr>
            </w:pPr>
            <w:r w:rsidRPr="00F31554">
              <w:rPr>
                <w:rFonts w:eastAsia="SimSun" w:hint="eastAsia"/>
                <w:sz w:val="20"/>
                <w:szCs w:val="20"/>
                <w:lang w:val="en-US" w:eastAsia="zh-CN"/>
              </w:rPr>
              <w:t>For eMTC</w:t>
            </w:r>
            <w:r>
              <w:rPr>
                <w:rFonts w:eastAsia="SimSun" w:hint="eastAsia"/>
                <w:sz w:val="20"/>
                <w:szCs w:val="20"/>
                <w:lang w:val="en-US" w:eastAsia="zh-CN"/>
              </w:rPr>
              <w:t>,</w:t>
            </w:r>
            <w:r>
              <w:rPr>
                <w:rFonts w:eastAsia="SimSun"/>
                <w:sz w:val="20"/>
                <w:szCs w:val="20"/>
                <w:lang w:val="en-US" w:eastAsia="zh-CN"/>
              </w:rPr>
              <w:t xml:space="preserve"> </w:t>
            </w:r>
            <w:r w:rsidRPr="00F31554">
              <w:rPr>
                <w:rFonts w:eastAsia="SimSun" w:hint="eastAsia"/>
                <w:sz w:val="20"/>
                <w:szCs w:val="20"/>
                <w:lang w:val="en-US" w:eastAsia="zh-CN"/>
              </w:rPr>
              <w:t>BSR MAC CE can be included</w:t>
            </w:r>
            <w:r>
              <w:rPr>
                <w:rFonts w:eastAsia="SimSun"/>
                <w:sz w:val="20"/>
                <w:szCs w:val="20"/>
                <w:lang w:val="en-US" w:eastAsia="zh-CN"/>
              </w:rPr>
              <w:t xml:space="preserve"> </w:t>
            </w:r>
            <w:r w:rsidRPr="00F31554">
              <w:rPr>
                <w:rFonts w:eastAsia="SimSun" w:hint="eastAsia"/>
                <w:sz w:val="20"/>
                <w:szCs w:val="20"/>
                <w:lang w:val="en-US" w:eastAsia="zh-CN"/>
              </w:rPr>
              <w:t xml:space="preserve">in PUR transmission (e.g. with non-zero value for BSR or with zero </w:t>
            </w:r>
            <w:r>
              <w:rPr>
                <w:rFonts w:eastAsia="SimSun"/>
                <w:sz w:val="20"/>
                <w:szCs w:val="20"/>
                <w:lang w:val="en-US" w:eastAsia="zh-CN"/>
              </w:rPr>
              <w:t xml:space="preserve">value </w:t>
            </w:r>
            <w:r w:rsidRPr="00F31554">
              <w:rPr>
                <w:rFonts w:eastAsia="SimSun" w:hint="eastAsia"/>
                <w:sz w:val="20"/>
                <w:szCs w:val="20"/>
                <w:lang w:val="en-US" w:eastAsia="zh-CN"/>
              </w:rPr>
              <w:t>for AS RAI).</w:t>
            </w:r>
          </w:p>
        </w:tc>
      </w:tr>
      <w:tr w:rsidR="002D1350" w14:paraId="6376C7EB" w14:textId="77777777" w:rsidTr="003A1C63">
        <w:tc>
          <w:tcPr>
            <w:tcW w:w="2263" w:type="dxa"/>
          </w:tcPr>
          <w:p w14:paraId="0644917D" w14:textId="0824BF45" w:rsidR="002D1350" w:rsidRDefault="002D1350" w:rsidP="002D1350">
            <w:r w:rsidRPr="005B4C51">
              <w:rPr>
                <w:rFonts w:asciiTheme="minorHAnsi" w:eastAsiaTheme="minorEastAsia" w:hAnsiTheme="minorHAnsi" w:cstheme="minorHAnsi"/>
                <w:lang w:eastAsia="zh-CN"/>
              </w:rPr>
              <w:lastRenderedPageBreak/>
              <w:t>Huawei, HiSilicon</w:t>
            </w:r>
          </w:p>
        </w:tc>
        <w:tc>
          <w:tcPr>
            <w:tcW w:w="1701" w:type="dxa"/>
          </w:tcPr>
          <w:p w14:paraId="0F8E222F" w14:textId="04CA5E1C" w:rsidR="002D1350" w:rsidRDefault="002D1350" w:rsidP="002D1350">
            <w:r w:rsidRPr="005B4C51">
              <w:rPr>
                <w:rFonts w:asciiTheme="minorHAnsi" w:eastAsiaTheme="minorEastAsia" w:hAnsiTheme="minorHAnsi" w:cstheme="minorHAnsi"/>
                <w:lang w:eastAsia="zh-CN"/>
              </w:rPr>
              <w:t>Both</w:t>
            </w:r>
          </w:p>
        </w:tc>
        <w:tc>
          <w:tcPr>
            <w:tcW w:w="5665" w:type="dxa"/>
          </w:tcPr>
          <w:p w14:paraId="628919CF" w14:textId="77777777" w:rsidR="002D1350" w:rsidRPr="005B4C51" w:rsidRDefault="002D1350" w:rsidP="002D1350">
            <w:pPr>
              <w:rPr>
                <w:rFonts w:asciiTheme="minorHAnsi" w:hAnsiTheme="minorHAnsi" w:cstheme="minorHAnsi"/>
                <w:u w:val="single"/>
              </w:rPr>
            </w:pPr>
            <w:r w:rsidRPr="005B4C51">
              <w:rPr>
                <w:rFonts w:asciiTheme="minorHAnsi" w:hAnsiTheme="minorHAnsi" w:cstheme="minorHAnsi"/>
                <w:u w:val="single"/>
              </w:rPr>
              <w:t xml:space="preserve">The new AS-RAI in 5GC: </w:t>
            </w:r>
          </w:p>
          <w:p w14:paraId="40AFF889" w14:textId="77777777" w:rsidR="002D1350" w:rsidRPr="005B4C51" w:rsidRDefault="002D1350" w:rsidP="002D1350">
            <w:pPr>
              <w:rPr>
                <w:rFonts w:asciiTheme="minorHAnsi" w:hAnsiTheme="minorHAnsi" w:cstheme="minorHAnsi"/>
              </w:rPr>
            </w:pPr>
            <w:r w:rsidRPr="005B4C51">
              <w:rPr>
                <w:rFonts w:asciiTheme="minorHAnsi" w:hAnsiTheme="minorHAnsi" w:cstheme="minorHAnsi"/>
              </w:rPr>
              <w:t>RAN2 has agreed to introduce a new MAC AS RAI for UP-EDT in 5GC. This AS RAI allows to indicate whether a subsequent DL transmission is expected. We think this information is equally important for transmission using PUR.</w:t>
            </w:r>
          </w:p>
          <w:p w14:paraId="39DE6D8C" w14:textId="77777777" w:rsidR="002D1350" w:rsidRPr="005B4C51" w:rsidRDefault="002D1350" w:rsidP="002D1350">
            <w:pPr>
              <w:rPr>
                <w:rFonts w:asciiTheme="minorHAnsi" w:hAnsiTheme="minorHAnsi" w:cstheme="minorHAnsi"/>
                <w:u w:val="single"/>
              </w:rPr>
            </w:pPr>
            <w:r w:rsidRPr="005B4C51">
              <w:rPr>
                <w:rFonts w:asciiTheme="minorHAnsi" w:hAnsiTheme="minorHAnsi" w:cstheme="minorHAnsi"/>
                <w:u w:val="single"/>
              </w:rPr>
              <w:t>BSR:</w:t>
            </w:r>
          </w:p>
          <w:p w14:paraId="5AC21A46" w14:textId="251D5C2B" w:rsidR="002D1350" w:rsidRDefault="002D1350" w:rsidP="002D1350">
            <w:r w:rsidRPr="005B4C51">
              <w:rPr>
                <w:rFonts w:asciiTheme="minorHAnsi" w:eastAsiaTheme="minorEastAsia" w:hAnsiTheme="minorHAnsi" w:cstheme="minorHAnsi"/>
                <w:lang w:eastAsia="zh-CN"/>
              </w:rPr>
              <w:t>In general the data will fit in the transmission using PUR, so the BSR will always be set to 0 and not bring any benefit compared to the AS RAI. But we do not see any reason to preclude including BSR according to the existing MAC multiplexing rules, i.e. padding BSR or triggered BSR.</w:t>
            </w:r>
          </w:p>
        </w:tc>
      </w:tr>
      <w:tr w:rsidR="002D1350" w14:paraId="6B1A3E63" w14:textId="77777777" w:rsidTr="003A1C63">
        <w:tc>
          <w:tcPr>
            <w:tcW w:w="2263" w:type="dxa"/>
          </w:tcPr>
          <w:p w14:paraId="5EE07011" w14:textId="434B999D" w:rsidR="002D1350" w:rsidRDefault="00C83873" w:rsidP="002D1350">
            <w:r>
              <w:t>Qualcomm</w:t>
            </w:r>
          </w:p>
        </w:tc>
        <w:tc>
          <w:tcPr>
            <w:tcW w:w="1701" w:type="dxa"/>
          </w:tcPr>
          <w:p w14:paraId="7DBA187E" w14:textId="41531E03" w:rsidR="002D1350" w:rsidRDefault="003A1C63" w:rsidP="002D1350">
            <w:r>
              <w:t xml:space="preserve">BSR – </w:t>
            </w:r>
            <w:r w:rsidR="00944A67">
              <w:t>seems ok</w:t>
            </w:r>
          </w:p>
          <w:p w14:paraId="63381304" w14:textId="765313D4" w:rsidR="003A1C63" w:rsidRDefault="003A1C63" w:rsidP="002D1350">
            <w:r>
              <w:t>RAI seems not needed.</w:t>
            </w:r>
          </w:p>
        </w:tc>
        <w:tc>
          <w:tcPr>
            <w:tcW w:w="5665" w:type="dxa"/>
          </w:tcPr>
          <w:p w14:paraId="793E6E4B" w14:textId="6A69F16E" w:rsidR="002D1350" w:rsidRDefault="003A1C63" w:rsidP="002D1350">
            <w:bookmarkStart w:id="1" w:name="_Toc24033958"/>
            <w:bookmarkStart w:id="2" w:name="_Toc24033929"/>
            <w:bookmarkStart w:id="3" w:name="_Toc23941363"/>
            <w:bookmarkStart w:id="4" w:name="_Toc23865648"/>
            <w:r>
              <w:t>For UP solution, the UE can segment and transmit part of the UL data and/or BSR using the PUR.</w:t>
            </w:r>
            <w:bookmarkEnd w:id="1"/>
            <w:bookmarkEnd w:id="2"/>
            <w:bookmarkEnd w:id="3"/>
            <w:bookmarkEnd w:id="4"/>
          </w:p>
        </w:tc>
      </w:tr>
      <w:tr w:rsidR="002D1350" w14:paraId="4499228D" w14:textId="77777777" w:rsidTr="003A1C63">
        <w:tc>
          <w:tcPr>
            <w:tcW w:w="2263" w:type="dxa"/>
          </w:tcPr>
          <w:p w14:paraId="68D841A4" w14:textId="32994B4D" w:rsidR="002D1350" w:rsidRDefault="00E92FE5" w:rsidP="002D1350">
            <w:r>
              <w:t>Ericsson</w:t>
            </w:r>
          </w:p>
        </w:tc>
        <w:tc>
          <w:tcPr>
            <w:tcW w:w="1701" w:type="dxa"/>
          </w:tcPr>
          <w:p w14:paraId="4B5B1D26" w14:textId="0DFDE156" w:rsidR="002D1350" w:rsidRDefault="00E92FE5" w:rsidP="002D1350">
            <w:r>
              <w:t>Either / Both</w:t>
            </w:r>
          </w:p>
        </w:tc>
        <w:tc>
          <w:tcPr>
            <w:tcW w:w="5665" w:type="dxa"/>
          </w:tcPr>
          <w:p w14:paraId="2D38699B" w14:textId="7A5ADA5F" w:rsidR="00E92FE5" w:rsidRDefault="00E92FE5" w:rsidP="00E92FE5">
            <w:r>
              <w:t xml:space="preserve">Prererably AS RAI, and also for the EPC case. We would like to note that AS RAI in general should be very useful information for the eNB to be able to release the UE as early as possibe. This would help UE power consumption. </w:t>
            </w:r>
          </w:p>
          <w:p w14:paraId="017A1C37" w14:textId="68382F08" w:rsidR="002D1350" w:rsidRDefault="00E92FE5" w:rsidP="00E92FE5">
            <w:r>
              <w:t>Agree with HW for BSR, we should not create artificial restrictions.</w:t>
            </w:r>
          </w:p>
        </w:tc>
      </w:tr>
      <w:tr w:rsidR="002D1350" w14:paraId="481DEC95" w14:textId="77777777" w:rsidTr="003A1C63">
        <w:tc>
          <w:tcPr>
            <w:tcW w:w="2263" w:type="dxa"/>
          </w:tcPr>
          <w:p w14:paraId="41CF5A62" w14:textId="38C54AFD" w:rsidR="002D1350" w:rsidRDefault="00812B5A" w:rsidP="002D1350">
            <w:r>
              <w:t>Nokia</w:t>
            </w:r>
          </w:p>
        </w:tc>
        <w:tc>
          <w:tcPr>
            <w:tcW w:w="1701" w:type="dxa"/>
          </w:tcPr>
          <w:p w14:paraId="65AB775C" w14:textId="77777777" w:rsidR="002D1350" w:rsidRDefault="00812B5A" w:rsidP="002D1350">
            <w:r>
              <w:t>BSR-OK</w:t>
            </w:r>
          </w:p>
          <w:p w14:paraId="4ACB3AC4" w14:textId="6DB724FF" w:rsidR="00812B5A" w:rsidRDefault="00812B5A" w:rsidP="002D1350">
            <w:r>
              <w:t>RAI-Not needed</w:t>
            </w:r>
          </w:p>
        </w:tc>
        <w:tc>
          <w:tcPr>
            <w:tcW w:w="5665" w:type="dxa"/>
          </w:tcPr>
          <w:p w14:paraId="719A50E2" w14:textId="77D15D7B" w:rsidR="002D1350" w:rsidRDefault="00812B5A" w:rsidP="002D1350">
            <w:r>
              <w:t>Whether D-PUR requires RAI or not is known at D-PUR configuration level. Not needed for per transmission.</w:t>
            </w:r>
          </w:p>
        </w:tc>
      </w:tr>
      <w:tr w:rsidR="002D1350" w14:paraId="33F1E4F7" w14:textId="77777777" w:rsidTr="003A1C63">
        <w:tc>
          <w:tcPr>
            <w:tcW w:w="2263" w:type="dxa"/>
          </w:tcPr>
          <w:p w14:paraId="3F09DAFC" w14:textId="443F2B9F" w:rsidR="002D1350" w:rsidRDefault="009D1957" w:rsidP="002D1350">
            <w:r>
              <w:t>Intel</w:t>
            </w:r>
          </w:p>
        </w:tc>
        <w:tc>
          <w:tcPr>
            <w:tcW w:w="1701" w:type="dxa"/>
          </w:tcPr>
          <w:p w14:paraId="7822BAA1" w14:textId="280E64E8" w:rsidR="002D1350" w:rsidRDefault="009D1957" w:rsidP="002D1350">
            <w:r>
              <w:t>BSR</w:t>
            </w:r>
          </w:p>
        </w:tc>
        <w:tc>
          <w:tcPr>
            <w:tcW w:w="5665" w:type="dxa"/>
          </w:tcPr>
          <w:p w14:paraId="675E9E75" w14:textId="02E33B1B" w:rsidR="002D1350" w:rsidRDefault="009D1957" w:rsidP="002D1350">
            <w:r>
              <w:t>It is beneficial to utilize the padding bits.</w:t>
            </w:r>
          </w:p>
        </w:tc>
      </w:tr>
      <w:tr w:rsidR="00375935" w14:paraId="360785F2" w14:textId="77777777" w:rsidTr="003A1C63">
        <w:tc>
          <w:tcPr>
            <w:tcW w:w="2263" w:type="dxa"/>
          </w:tcPr>
          <w:p w14:paraId="3471F851" w14:textId="68C09176" w:rsidR="00375935" w:rsidRPr="00B247F1" w:rsidRDefault="00375935" w:rsidP="00375935">
            <w:pPr>
              <w:rPr>
                <w:lang w:val="en-GB"/>
              </w:rPr>
            </w:pPr>
            <w:r>
              <w:t>Sequans</w:t>
            </w:r>
          </w:p>
        </w:tc>
        <w:tc>
          <w:tcPr>
            <w:tcW w:w="1701" w:type="dxa"/>
          </w:tcPr>
          <w:p w14:paraId="135002FC" w14:textId="3E993BC7" w:rsidR="00375935" w:rsidRDefault="00375935" w:rsidP="00375935">
            <w:r>
              <w:t>Either / Both</w:t>
            </w:r>
          </w:p>
        </w:tc>
        <w:tc>
          <w:tcPr>
            <w:tcW w:w="5665" w:type="dxa"/>
          </w:tcPr>
          <w:p w14:paraId="7F8F42ED" w14:textId="179707F4" w:rsidR="00375935" w:rsidRDefault="00375935" w:rsidP="00375935">
            <w:r>
              <w:t>Don’t see the benefit of BSR above RAI, but also do not see the need to restrict</w:t>
            </w:r>
          </w:p>
        </w:tc>
      </w:tr>
      <w:tr w:rsidR="001B179F" w14:paraId="4C9C02B3" w14:textId="77777777" w:rsidTr="003A1C63">
        <w:tc>
          <w:tcPr>
            <w:tcW w:w="2263" w:type="dxa"/>
          </w:tcPr>
          <w:p w14:paraId="0BA99437" w14:textId="7FBAC661" w:rsidR="001B179F" w:rsidRDefault="001B179F" w:rsidP="001B179F">
            <w:r>
              <w:rPr>
                <w:rFonts w:eastAsia="Malgun Gothic" w:hint="eastAsia"/>
                <w:lang w:eastAsia="ko-KR"/>
              </w:rPr>
              <w:t>LG</w:t>
            </w:r>
          </w:p>
        </w:tc>
        <w:tc>
          <w:tcPr>
            <w:tcW w:w="1701" w:type="dxa"/>
          </w:tcPr>
          <w:p w14:paraId="03A7AA85" w14:textId="3B5961B6" w:rsidR="001B179F" w:rsidRDefault="001B179F" w:rsidP="001B179F">
            <w:r>
              <w:rPr>
                <w:rFonts w:eastAsia="Malgun Gothic" w:hint="eastAsia"/>
                <w:lang w:eastAsia="ko-KR"/>
              </w:rPr>
              <w:t>BSR</w:t>
            </w:r>
          </w:p>
        </w:tc>
        <w:tc>
          <w:tcPr>
            <w:tcW w:w="5665" w:type="dxa"/>
          </w:tcPr>
          <w:p w14:paraId="52456E0E" w14:textId="6F06614D" w:rsidR="001B179F" w:rsidRDefault="001B179F" w:rsidP="001B179F">
            <w:r>
              <w:rPr>
                <w:rFonts w:eastAsia="Malgun Gothic" w:hint="eastAsia"/>
                <w:lang w:eastAsia="ko-KR"/>
              </w:rPr>
              <w:t xml:space="preserve">Only BSR is needed. </w:t>
            </w:r>
            <w:r>
              <w:rPr>
                <w:rFonts w:eastAsia="Malgun Gothic"/>
                <w:lang w:eastAsia="ko-KR"/>
              </w:rPr>
              <w:t>The value could be zero or non-zero.</w:t>
            </w:r>
          </w:p>
        </w:tc>
      </w:tr>
    </w:tbl>
    <w:p w14:paraId="02AFA4A6" w14:textId="288D25F7" w:rsidR="00A42497" w:rsidRDefault="00A42497" w:rsidP="00E06956"/>
    <w:p w14:paraId="49F63864" w14:textId="229229FE" w:rsidR="001B7FA8" w:rsidRDefault="001B7FA8" w:rsidP="00E06956">
      <w:r>
        <w:t>Rapporteur comment: 8 companies replied</w:t>
      </w:r>
    </w:p>
    <w:p w14:paraId="5C61C8F8" w14:textId="427E580E" w:rsidR="001B7FA8" w:rsidRPr="001B7FA8" w:rsidRDefault="001B7FA8" w:rsidP="001B7FA8">
      <w:pPr>
        <w:pStyle w:val="ListParagraph"/>
        <w:numPr>
          <w:ilvl w:val="0"/>
          <w:numId w:val="34"/>
        </w:numPr>
      </w:pPr>
      <w:r>
        <w:rPr>
          <w:lang w:val="en-US"/>
        </w:rPr>
        <w:t xml:space="preserve">All companies think at least BSR should be included (one company prefers DPR for NB-IoT, BSR for </w:t>
      </w:r>
      <w:proofErr w:type="spellStart"/>
      <w:r>
        <w:rPr>
          <w:lang w:val="en-US"/>
        </w:rPr>
        <w:t>eMTc</w:t>
      </w:r>
      <w:proofErr w:type="spellEnd"/>
      <w:r>
        <w:rPr>
          <w:lang w:val="en-US"/>
        </w:rPr>
        <w:t>)</w:t>
      </w:r>
    </w:p>
    <w:p w14:paraId="0404E4DC" w14:textId="09C29CD2" w:rsidR="001B7FA8" w:rsidRDefault="001B7FA8" w:rsidP="001B7FA8">
      <w:pPr>
        <w:pStyle w:val="ListParagraph"/>
        <w:numPr>
          <w:ilvl w:val="0"/>
          <w:numId w:val="34"/>
        </w:numPr>
      </w:pPr>
      <w:r>
        <w:rPr>
          <w:lang w:val="en-US"/>
        </w:rPr>
        <w:t>3 companies also indicate AS RAI can be included</w:t>
      </w:r>
    </w:p>
    <w:p w14:paraId="37BD97DF" w14:textId="0A06CE41" w:rsidR="001B7FA8" w:rsidRDefault="001B7FA8" w:rsidP="00E06956"/>
    <w:p w14:paraId="26101331" w14:textId="1CE483C5" w:rsidR="001B7FA8" w:rsidRDefault="001B7FA8" w:rsidP="003E1165">
      <w:pPr>
        <w:pStyle w:val="Proposal"/>
      </w:pPr>
      <w:r>
        <w:t>BSR can be included in PUR transmission</w:t>
      </w:r>
      <w:r w:rsidR="0027030B">
        <w:t xml:space="preserve">. </w:t>
      </w:r>
      <w:r>
        <w:t>AS RAI details are being discussed further. FFS on whether used in PUR transmission.</w:t>
      </w:r>
    </w:p>
    <w:p w14:paraId="0B0A93FA" w14:textId="77777777" w:rsidR="001B7FA8" w:rsidRDefault="001B7FA8" w:rsidP="001B7FA8">
      <w:pPr>
        <w:pStyle w:val="Observation"/>
        <w:numPr>
          <w:ilvl w:val="0"/>
          <w:numId w:val="0"/>
        </w:numPr>
        <w:ind w:left="1701"/>
      </w:pPr>
    </w:p>
    <w:p w14:paraId="622295E3" w14:textId="4D5D0170" w:rsidR="00AB287D" w:rsidRPr="000B7489" w:rsidRDefault="00AB287D" w:rsidP="00E06956">
      <w:pPr>
        <w:rPr>
          <w:rFonts w:ascii="Arial" w:hAnsi="Arial" w:cs="Arial"/>
          <w:b/>
        </w:rPr>
      </w:pPr>
      <w:r w:rsidRPr="000B7489">
        <w:rPr>
          <w:rFonts w:ascii="Arial" w:hAnsi="Arial" w:cs="Arial"/>
          <w:b/>
        </w:rPr>
        <w:t>DP2</w:t>
      </w:r>
      <w:r w:rsidR="00A24279">
        <w:rPr>
          <w:rFonts w:ascii="Arial" w:hAnsi="Arial" w:cs="Arial"/>
          <w:b/>
        </w:rPr>
        <w:t>.</w:t>
      </w:r>
      <w:r w:rsidR="001900B1" w:rsidRPr="000B7489">
        <w:rPr>
          <w:rFonts w:ascii="Arial" w:hAnsi="Arial" w:cs="Arial"/>
          <w:b/>
        </w:rPr>
        <w:t xml:space="preserve"> Whether for UP solution the UE can segment and transmit part of the using the configured D-PUR resource.</w:t>
      </w:r>
    </w:p>
    <w:tbl>
      <w:tblPr>
        <w:tblStyle w:val="TableGrid"/>
        <w:tblW w:w="0" w:type="auto"/>
        <w:tblLook w:val="04A0" w:firstRow="1" w:lastRow="0" w:firstColumn="1" w:lastColumn="0" w:noHBand="0" w:noVBand="1"/>
      </w:tblPr>
      <w:tblGrid>
        <w:gridCol w:w="2263"/>
        <w:gridCol w:w="1134"/>
        <w:gridCol w:w="6232"/>
      </w:tblGrid>
      <w:tr w:rsidR="001900B1" w:rsidRPr="00AB287D" w14:paraId="3D2C2390" w14:textId="77777777" w:rsidTr="00944A67">
        <w:tc>
          <w:tcPr>
            <w:tcW w:w="2263" w:type="dxa"/>
          </w:tcPr>
          <w:p w14:paraId="03462B28" w14:textId="77777777" w:rsidR="001900B1" w:rsidRPr="00AB287D" w:rsidRDefault="001900B1" w:rsidP="00F2792B">
            <w:pPr>
              <w:rPr>
                <w:rFonts w:ascii="Arial" w:hAnsi="Arial" w:cs="Arial"/>
                <w:b/>
                <w:sz w:val="20"/>
              </w:rPr>
            </w:pPr>
            <w:r w:rsidRPr="00AB287D">
              <w:rPr>
                <w:rFonts w:ascii="Arial" w:hAnsi="Arial" w:cs="Arial"/>
                <w:b/>
                <w:sz w:val="20"/>
              </w:rPr>
              <w:lastRenderedPageBreak/>
              <w:t>Company</w:t>
            </w:r>
          </w:p>
        </w:tc>
        <w:tc>
          <w:tcPr>
            <w:tcW w:w="1134" w:type="dxa"/>
          </w:tcPr>
          <w:p w14:paraId="35F23E6D" w14:textId="4A500C88" w:rsidR="001900B1" w:rsidRPr="00AB287D" w:rsidRDefault="0050209D" w:rsidP="00F2792B">
            <w:pPr>
              <w:rPr>
                <w:rFonts w:ascii="Arial" w:hAnsi="Arial" w:cs="Arial"/>
                <w:b/>
                <w:sz w:val="20"/>
              </w:rPr>
            </w:pPr>
            <w:r>
              <w:rPr>
                <w:rFonts w:ascii="Arial" w:hAnsi="Arial" w:cs="Arial"/>
                <w:b/>
                <w:sz w:val="20"/>
              </w:rPr>
              <w:t>Yes / No</w:t>
            </w:r>
          </w:p>
        </w:tc>
        <w:tc>
          <w:tcPr>
            <w:tcW w:w="6232" w:type="dxa"/>
          </w:tcPr>
          <w:p w14:paraId="2951AB7A" w14:textId="77777777" w:rsidR="001900B1" w:rsidRPr="00AB287D" w:rsidRDefault="001900B1" w:rsidP="00F2792B">
            <w:pPr>
              <w:rPr>
                <w:rFonts w:ascii="Arial" w:hAnsi="Arial" w:cs="Arial"/>
                <w:b/>
                <w:sz w:val="20"/>
              </w:rPr>
            </w:pPr>
            <w:r w:rsidRPr="00AB287D">
              <w:rPr>
                <w:rFonts w:ascii="Arial" w:hAnsi="Arial" w:cs="Arial"/>
                <w:b/>
                <w:sz w:val="20"/>
              </w:rPr>
              <w:t>Comments</w:t>
            </w:r>
          </w:p>
        </w:tc>
      </w:tr>
      <w:tr w:rsidR="00F31554" w14:paraId="3720B16B" w14:textId="77777777" w:rsidTr="00944A67">
        <w:tc>
          <w:tcPr>
            <w:tcW w:w="2263" w:type="dxa"/>
          </w:tcPr>
          <w:p w14:paraId="615D26A6" w14:textId="0067545B" w:rsidR="00F31554" w:rsidRPr="00F31554" w:rsidRDefault="00F31554" w:rsidP="00F31554">
            <w:pPr>
              <w:rPr>
                <w:sz w:val="20"/>
                <w:szCs w:val="20"/>
              </w:rPr>
            </w:pPr>
            <w:r w:rsidRPr="00F31554">
              <w:rPr>
                <w:rFonts w:eastAsia="SimSun" w:hint="eastAsia"/>
                <w:sz w:val="20"/>
                <w:szCs w:val="20"/>
                <w:lang w:val="en-US" w:eastAsia="zh-CN"/>
              </w:rPr>
              <w:t>ZTE</w:t>
            </w:r>
          </w:p>
        </w:tc>
        <w:tc>
          <w:tcPr>
            <w:tcW w:w="1134" w:type="dxa"/>
          </w:tcPr>
          <w:p w14:paraId="4DA09841" w14:textId="171BDE83" w:rsidR="00F31554" w:rsidRPr="00F31554" w:rsidRDefault="00F31554" w:rsidP="00F31554">
            <w:pPr>
              <w:rPr>
                <w:sz w:val="20"/>
                <w:szCs w:val="20"/>
              </w:rPr>
            </w:pPr>
            <w:r w:rsidRPr="00F31554">
              <w:rPr>
                <w:rFonts w:eastAsia="SimSun" w:hint="eastAsia"/>
                <w:sz w:val="20"/>
                <w:szCs w:val="20"/>
                <w:lang w:val="en-US" w:eastAsia="zh-CN"/>
              </w:rPr>
              <w:t>Yes</w:t>
            </w:r>
          </w:p>
        </w:tc>
        <w:tc>
          <w:tcPr>
            <w:tcW w:w="6232" w:type="dxa"/>
          </w:tcPr>
          <w:p w14:paraId="24FDC94F" w14:textId="7566B94A" w:rsidR="00F31554" w:rsidRPr="00F31554" w:rsidRDefault="00F31554" w:rsidP="00DF6695">
            <w:pPr>
              <w:rPr>
                <w:sz w:val="20"/>
                <w:szCs w:val="20"/>
              </w:rPr>
            </w:pPr>
            <w:r w:rsidRPr="00F31554">
              <w:rPr>
                <w:rFonts w:eastAsia="SimSun" w:hint="eastAsia"/>
                <w:sz w:val="20"/>
                <w:szCs w:val="20"/>
                <w:lang w:val="en-US" w:eastAsia="zh-CN"/>
              </w:rPr>
              <w:t>A</w:t>
            </w:r>
            <w:r w:rsidRPr="00F31554">
              <w:rPr>
                <w:sz w:val="20"/>
                <w:szCs w:val="20"/>
              </w:rPr>
              <w:t xml:space="preserve">s the D-PUR resource is dedicated resource, </w:t>
            </w:r>
            <w:r>
              <w:rPr>
                <w:sz w:val="20"/>
                <w:szCs w:val="20"/>
              </w:rPr>
              <w:t xml:space="preserve">it’s feasible for </w:t>
            </w:r>
            <w:r w:rsidRPr="00F31554">
              <w:rPr>
                <w:sz w:val="20"/>
                <w:szCs w:val="20"/>
              </w:rPr>
              <w:t xml:space="preserve">eNB </w:t>
            </w:r>
            <w:r>
              <w:rPr>
                <w:sz w:val="20"/>
                <w:szCs w:val="20"/>
              </w:rPr>
              <w:t>to</w:t>
            </w:r>
            <w:r w:rsidRPr="00F31554">
              <w:rPr>
                <w:sz w:val="20"/>
                <w:szCs w:val="20"/>
              </w:rPr>
              <w:t xml:space="preserve"> identify the UE based on the dedicated D-PUR resource and schedule the subsequent DL transmission with dedicated D-PUR RNTI</w:t>
            </w:r>
            <w:r w:rsidR="00DF6695">
              <w:rPr>
                <w:sz w:val="20"/>
                <w:szCs w:val="20"/>
              </w:rPr>
              <w:t xml:space="preserve">. So </w:t>
            </w:r>
            <w:r w:rsidRPr="00F31554">
              <w:rPr>
                <w:sz w:val="20"/>
                <w:szCs w:val="20"/>
              </w:rPr>
              <w:t>it’s easy to support data segmentation for the D-PUR transmission.</w:t>
            </w:r>
            <w:r w:rsidRPr="00F31554">
              <w:rPr>
                <w:rFonts w:eastAsia="SimSun" w:hint="eastAsia"/>
                <w:sz w:val="20"/>
                <w:szCs w:val="20"/>
                <w:lang w:val="en-US" w:eastAsia="zh-CN"/>
              </w:rPr>
              <w:t xml:space="preserve"> </w:t>
            </w:r>
            <w:r>
              <w:rPr>
                <w:rFonts w:eastAsia="SimSun"/>
                <w:sz w:val="20"/>
                <w:szCs w:val="20"/>
                <w:lang w:val="en-US" w:eastAsia="zh-CN"/>
              </w:rPr>
              <w:t>T</w:t>
            </w:r>
            <w:r w:rsidRPr="00F31554">
              <w:rPr>
                <w:rFonts w:eastAsia="SimSun" w:hint="eastAsia"/>
                <w:sz w:val="20"/>
                <w:szCs w:val="20"/>
                <w:lang w:val="en-US" w:eastAsia="zh-CN"/>
              </w:rPr>
              <w:t>ransmit</w:t>
            </w:r>
            <w:r>
              <w:rPr>
                <w:rFonts w:eastAsia="SimSun"/>
                <w:sz w:val="20"/>
                <w:szCs w:val="20"/>
                <w:lang w:val="en-US" w:eastAsia="zh-CN"/>
              </w:rPr>
              <w:t>ting</w:t>
            </w:r>
            <w:r w:rsidRPr="00F31554">
              <w:rPr>
                <w:rFonts w:eastAsia="SimSun" w:hint="eastAsia"/>
                <w:sz w:val="20"/>
                <w:szCs w:val="20"/>
                <w:lang w:val="en-US" w:eastAsia="zh-CN"/>
              </w:rPr>
              <w:t xml:space="preserve"> part of data </w:t>
            </w:r>
            <w:r>
              <w:rPr>
                <w:rFonts w:eastAsia="SimSun"/>
                <w:sz w:val="20"/>
                <w:szCs w:val="20"/>
                <w:lang w:val="en-US" w:eastAsia="zh-CN"/>
              </w:rPr>
              <w:t xml:space="preserve">via </w:t>
            </w:r>
            <w:r w:rsidRPr="00F31554">
              <w:rPr>
                <w:rFonts w:eastAsia="SimSun" w:hint="eastAsia"/>
                <w:sz w:val="20"/>
                <w:szCs w:val="20"/>
                <w:lang w:val="en-US" w:eastAsia="zh-CN"/>
              </w:rPr>
              <w:t>the configured D-PUR resource</w:t>
            </w:r>
            <w:r w:rsidR="00FD6E3D">
              <w:rPr>
                <w:rFonts w:eastAsia="SimSun"/>
                <w:sz w:val="20"/>
                <w:szCs w:val="20"/>
                <w:lang w:val="en-US" w:eastAsia="zh-CN"/>
              </w:rPr>
              <w:t xml:space="preserve"> also</w:t>
            </w:r>
            <w:r w:rsidRPr="00F31554">
              <w:rPr>
                <w:rFonts w:eastAsia="SimSun" w:hint="eastAsia"/>
                <w:sz w:val="20"/>
                <w:szCs w:val="20"/>
                <w:lang w:val="en-US" w:eastAsia="zh-CN"/>
              </w:rPr>
              <w:t xml:space="preserve"> can </w:t>
            </w:r>
            <w:r>
              <w:rPr>
                <w:rFonts w:eastAsia="SimSun"/>
                <w:sz w:val="20"/>
                <w:szCs w:val="20"/>
                <w:lang w:val="en-US" w:eastAsia="zh-CN"/>
              </w:rPr>
              <w:t xml:space="preserve">make </w:t>
            </w:r>
            <w:r w:rsidRPr="00F31554">
              <w:rPr>
                <w:rFonts w:eastAsia="SimSun" w:hint="eastAsia"/>
                <w:sz w:val="20"/>
                <w:szCs w:val="20"/>
                <w:lang w:val="en-US" w:eastAsia="zh-CN"/>
              </w:rPr>
              <w:t>use</w:t>
            </w:r>
            <w:r>
              <w:rPr>
                <w:rFonts w:eastAsia="SimSun"/>
                <w:sz w:val="20"/>
                <w:szCs w:val="20"/>
                <w:lang w:val="en-US" w:eastAsia="zh-CN"/>
              </w:rPr>
              <w:t xml:space="preserve"> of</w:t>
            </w:r>
            <w:r w:rsidRPr="00F31554">
              <w:rPr>
                <w:rFonts w:eastAsia="SimSun" w:hint="eastAsia"/>
                <w:sz w:val="20"/>
                <w:szCs w:val="20"/>
                <w:lang w:val="en-US" w:eastAsia="zh-CN"/>
              </w:rPr>
              <w:t xml:space="preserve"> the radio resource efficiently.</w:t>
            </w:r>
          </w:p>
        </w:tc>
      </w:tr>
      <w:tr w:rsidR="002D1350" w14:paraId="44CA84CF" w14:textId="77777777" w:rsidTr="00944A67">
        <w:tc>
          <w:tcPr>
            <w:tcW w:w="2263" w:type="dxa"/>
          </w:tcPr>
          <w:p w14:paraId="7C4327EA" w14:textId="500E699E" w:rsidR="002D1350" w:rsidRDefault="002D1350" w:rsidP="002D1350">
            <w:r w:rsidRPr="005B4C51">
              <w:rPr>
                <w:rFonts w:asciiTheme="minorHAnsi" w:eastAsiaTheme="minorEastAsia" w:hAnsiTheme="minorHAnsi" w:cstheme="minorHAnsi"/>
                <w:lang w:eastAsia="zh-CN"/>
              </w:rPr>
              <w:t>Huawei, HiSilicon</w:t>
            </w:r>
          </w:p>
        </w:tc>
        <w:tc>
          <w:tcPr>
            <w:tcW w:w="1134" w:type="dxa"/>
          </w:tcPr>
          <w:p w14:paraId="375F383D" w14:textId="53F6A8CA" w:rsidR="002D1350" w:rsidRDefault="002D1350" w:rsidP="002D1350">
            <w:r w:rsidRPr="005B4C51">
              <w:rPr>
                <w:rFonts w:asciiTheme="minorHAnsi" w:eastAsiaTheme="minorEastAsia" w:hAnsiTheme="minorHAnsi" w:cstheme="minorHAnsi"/>
                <w:lang w:eastAsia="zh-CN"/>
              </w:rPr>
              <w:t>No</w:t>
            </w:r>
          </w:p>
        </w:tc>
        <w:tc>
          <w:tcPr>
            <w:tcW w:w="6232" w:type="dxa"/>
          </w:tcPr>
          <w:p w14:paraId="5AFD5C4B" w14:textId="38B637C8" w:rsidR="002D1350" w:rsidRDefault="002D1350" w:rsidP="002D1350">
            <w:r w:rsidRPr="005B4C51">
              <w:rPr>
                <w:rFonts w:asciiTheme="minorHAnsi" w:hAnsiTheme="minorHAnsi" w:cstheme="minorHAnsi"/>
              </w:rPr>
              <w:t>We believe that the use case of PUR is that the data fit in one transmission. Only in some rare cases, there will be more data that can be fit. Thus for simplicity purpose, the same approach as for the CP solution can be followed, i.e. if the data cannot all fit, the UE falls back to the legacy procedure, using the resource to send RRCConnectionResumeRequest message but without any user data.</w:t>
            </w:r>
          </w:p>
        </w:tc>
      </w:tr>
      <w:tr w:rsidR="002D1350" w14:paraId="5A9A8738" w14:textId="77777777" w:rsidTr="00944A67">
        <w:tc>
          <w:tcPr>
            <w:tcW w:w="2263" w:type="dxa"/>
          </w:tcPr>
          <w:p w14:paraId="2855D1B1" w14:textId="62548654" w:rsidR="002D1350" w:rsidRDefault="003A1C63" w:rsidP="002D1350">
            <w:r>
              <w:t>Qualcomm</w:t>
            </w:r>
          </w:p>
        </w:tc>
        <w:tc>
          <w:tcPr>
            <w:tcW w:w="1134" w:type="dxa"/>
          </w:tcPr>
          <w:p w14:paraId="7F5A3AA1" w14:textId="2B4DB963" w:rsidR="002D1350" w:rsidRDefault="00944A67" w:rsidP="002D1350">
            <w:r>
              <w:t>No strong view</w:t>
            </w:r>
          </w:p>
        </w:tc>
        <w:tc>
          <w:tcPr>
            <w:tcW w:w="6232" w:type="dxa"/>
          </w:tcPr>
          <w:p w14:paraId="43882FB2" w14:textId="5518AEE0" w:rsidR="002D1350" w:rsidRDefault="00944A67" w:rsidP="002D1350">
            <w:r>
              <w:t>No strong view. But if we agree BSR in DP1, then it seems this is obvious yes. So, for progress, we are ok to go with: For UP solution, the UE can segment and transmit part of the UL data and/or BSR using the PUR.</w:t>
            </w:r>
          </w:p>
        </w:tc>
      </w:tr>
      <w:tr w:rsidR="002D1350" w14:paraId="03A421DB" w14:textId="77777777" w:rsidTr="00944A67">
        <w:tc>
          <w:tcPr>
            <w:tcW w:w="2263" w:type="dxa"/>
          </w:tcPr>
          <w:p w14:paraId="75425B16" w14:textId="769639DF" w:rsidR="002D1350" w:rsidRDefault="00E92FE5" w:rsidP="002D1350">
            <w:r>
              <w:t>Ericsson</w:t>
            </w:r>
          </w:p>
        </w:tc>
        <w:tc>
          <w:tcPr>
            <w:tcW w:w="1134" w:type="dxa"/>
          </w:tcPr>
          <w:p w14:paraId="0DAD62D7" w14:textId="577C83E7" w:rsidR="002D1350" w:rsidRDefault="00E92FE5" w:rsidP="002D1350">
            <w:r>
              <w:t>Yes</w:t>
            </w:r>
          </w:p>
        </w:tc>
        <w:tc>
          <w:tcPr>
            <w:tcW w:w="6232" w:type="dxa"/>
          </w:tcPr>
          <w:p w14:paraId="4FB591B8" w14:textId="55056E75" w:rsidR="002D1350" w:rsidRDefault="00E92FE5" w:rsidP="002D1350">
            <w:r>
              <w:t>There doesn't seem to reason why not, considering existing mechanisms would be re-used.</w:t>
            </w:r>
          </w:p>
        </w:tc>
      </w:tr>
      <w:tr w:rsidR="002D1350" w14:paraId="677E62CA" w14:textId="77777777" w:rsidTr="00944A67">
        <w:tc>
          <w:tcPr>
            <w:tcW w:w="2263" w:type="dxa"/>
          </w:tcPr>
          <w:p w14:paraId="4AB37226" w14:textId="11794637" w:rsidR="002D1350" w:rsidRDefault="00812B5A" w:rsidP="002D1350">
            <w:r>
              <w:t>Nokia</w:t>
            </w:r>
          </w:p>
        </w:tc>
        <w:tc>
          <w:tcPr>
            <w:tcW w:w="1134" w:type="dxa"/>
          </w:tcPr>
          <w:p w14:paraId="612F005B" w14:textId="07BFA090" w:rsidR="002D1350" w:rsidRDefault="00812B5A" w:rsidP="002D1350">
            <w:r>
              <w:t>No strong view</w:t>
            </w:r>
          </w:p>
        </w:tc>
        <w:tc>
          <w:tcPr>
            <w:tcW w:w="6232" w:type="dxa"/>
          </w:tcPr>
          <w:p w14:paraId="632D9A1E" w14:textId="60E63D97" w:rsidR="002D1350" w:rsidRDefault="00812B5A" w:rsidP="002D1350">
            <w:r>
              <w:t>The PUR allocation was given for single packet transmission in every PUR oppurtunity. So need for segmenting the packets by extending this transmission is rare. But if BSR is supported this is possible. If majority view thinks there is benefit, it can be supported.</w:t>
            </w:r>
          </w:p>
        </w:tc>
      </w:tr>
      <w:tr w:rsidR="002D1350" w14:paraId="2C552B30" w14:textId="77777777" w:rsidTr="00944A67">
        <w:tc>
          <w:tcPr>
            <w:tcW w:w="2263" w:type="dxa"/>
          </w:tcPr>
          <w:p w14:paraId="76A0BCD1" w14:textId="3839E56E" w:rsidR="002D1350" w:rsidRDefault="009D1957" w:rsidP="002D1350">
            <w:r>
              <w:t>Intel</w:t>
            </w:r>
          </w:p>
        </w:tc>
        <w:tc>
          <w:tcPr>
            <w:tcW w:w="1134" w:type="dxa"/>
          </w:tcPr>
          <w:p w14:paraId="0F788B2D" w14:textId="2BA08C0A" w:rsidR="002D1350" w:rsidRDefault="009D1957" w:rsidP="002D1350">
            <w:r>
              <w:t>Yes</w:t>
            </w:r>
          </w:p>
        </w:tc>
        <w:tc>
          <w:tcPr>
            <w:tcW w:w="6232" w:type="dxa"/>
          </w:tcPr>
          <w:p w14:paraId="1E7FEA88" w14:textId="09C51134" w:rsidR="002D1350" w:rsidRDefault="009D1957" w:rsidP="002D1350">
            <w:r>
              <w:t>It is beneficial to utilize the padding bits to send useful information.</w:t>
            </w:r>
          </w:p>
        </w:tc>
      </w:tr>
      <w:tr w:rsidR="00375935" w14:paraId="617A712D" w14:textId="77777777" w:rsidTr="00944A67">
        <w:tc>
          <w:tcPr>
            <w:tcW w:w="2263" w:type="dxa"/>
          </w:tcPr>
          <w:p w14:paraId="3304C4FE" w14:textId="006EB679" w:rsidR="00375935" w:rsidRDefault="00375935" w:rsidP="00375935">
            <w:r>
              <w:t>Sequans</w:t>
            </w:r>
          </w:p>
        </w:tc>
        <w:tc>
          <w:tcPr>
            <w:tcW w:w="1134" w:type="dxa"/>
          </w:tcPr>
          <w:p w14:paraId="5906236F" w14:textId="325AFAB4" w:rsidR="00375935" w:rsidRDefault="00375935" w:rsidP="00375935">
            <w:r>
              <w:t>Yes</w:t>
            </w:r>
          </w:p>
        </w:tc>
        <w:tc>
          <w:tcPr>
            <w:tcW w:w="6232" w:type="dxa"/>
          </w:tcPr>
          <w:p w14:paraId="5B8A3E07" w14:textId="67508E73" w:rsidR="00375935" w:rsidRDefault="00375935" w:rsidP="00375935">
            <w:r>
              <w:t>See no reason to limit the UE implementation here. Segmenting does not have to fallback, cut could use another PUR occasion</w:t>
            </w:r>
          </w:p>
        </w:tc>
      </w:tr>
      <w:tr w:rsidR="001B179F" w14:paraId="3AC826ED" w14:textId="77777777" w:rsidTr="00944A67">
        <w:tc>
          <w:tcPr>
            <w:tcW w:w="2263" w:type="dxa"/>
          </w:tcPr>
          <w:p w14:paraId="10B1F1CF" w14:textId="0860DAB8" w:rsidR="001B179F" w:rsidRDefault="001B179F" w:rsidP="001B179F">
            <w:r>
              <w:rPr>
                <w:rFonts w:eastAsia="Malgun Gothic" w:hint="eastAsia"/>
                <w:lang w:eastAsia="ko-KR"/>
              </w:rPr>
              <w:t>LG</w:t>
            </w:r>
          </w:p>
        </w:tc>
        <w:tc>
          <w:tcPr>
            <w:tcW w:w="1134" w:type="dxa"/>
          </w:tcPr>
          <w:p w14:paraId="15964587" w14:textId="06B37B9F" w:rsidR="001B179F" w:rsidRDefault="001B179F" w:rsidP="001B179F">
            <w:r>
              <w:rPr>
                <w:rFonts w:eastAsia="Malgun Gothic" w:hint="eastAsia"/>
                <w:lang w:eastAsia="ko-KR"/>
              </w:rPr>
              <w:t>Yes</w:t>
            </w:r>
          </w:p>
        </w:tc>
        <w:tc>
          <w:tcPr>
            <w:tcW w:w="6232" w:type="dxa"/>
          </w:tcPr>
          <w:p w14:paraId="40F60FC7" w14:textId="2E9A2DC6" w:rsidR="001B179F" w:rsidRDefault="001B179F" w:rsidP="001B179F">
            <w:r>
              <w:rPr>
                <w:rFonts w:eastAsia="Malgun Gothic"/>
                <w:lang w:eastAsia="ko-KR"/>
              </w:rPr>
              <w:t>We think PUR could have more flexibility of data size. Also, segmentation can be supported.</w:t>
            </w:r>
            <w:r>
              <w:rPr>
                <w:rFonts w:eastAsia="Malgun Gothic" w:hint="eastAsia"/>
                <w:lang w:eastAsia="ko-KR"/>
              </w:rPr>
              <w:t xml:space="preserve"> </w:t>
            </w:r>
          </w:p>
        </w:tc>
      </w:tr>
    </w:tbl>
    <w:p w14:paraId="09970FCF" w14:textId="6266ED47" w:rsidR="001900B1" w:rsidRDefault="001900B1" w:rsidP="00E06956"/>
    <w:p w14:paraId="21A9B056" w14:textId="47F52EEB" w:rsidR="001B7FA8" w:rsidRDefault="001B7FA8" w:rsidP="00E06956">
      <w:r>
        <w:t>Rapporteur comments: 8 companies replied, 1 no, 2 no strong view, 5 yes.</w:t>
      </w:r>
    </w:p>
    <w:p w14:paraId="2415C929" w14:textId="18053FD7" w:rsidR="001B7FA8" w:rsidRDefault="001B7FA8" w:rsidP="001B7FA8">
      <w:pPr>
        <w:pStyle w:val="Proposal"/>
      </w:pPr>
      <w:r>
        <w:t>For UP solution, UE can segment and transmit part of the data in initial PUR transmission.</w:t>
      </w:r>
    </w:p>
    <w:p w14:paraId="1C6EEBA8" w14:textId="77777777" w:rsidR="00897B78" w:rsidRDefault="00897B78" w:rsidP="00F26E79">
      <w:pPr>
        <w:pStyle w:val="Proposal"/>
        <w:numPr>
          <w:ilvl w:val="0"/>
          <w:numId w:val="0"/>
        </w:numPr>
        <w:ind w:left="1701"/>
      </w:pPr>
    </w:p>
    <w:p w14:paraId="65D82E23" w14:textId="77777777" w:rsidR="00E56CB8" w:rsidRPr="001F1E24" w:rsidRDefault="00E56CB8" w:rsidP="00E56CB8">
      <w:pPr>
        <w:rPr>
          <w:rFonts w:ascii="Arial" w:hAnsi="Arial" w:cs="Arial"/>
        </w:rPr>
      </w:pPr>
      <w:r>
        <w:rPr>
          <w:rFonts w:ascii="Arial" w:hAnsi="Arial" w:cs="Arial"/>
        </w:rPr>
        <w:t xml:space="preserve">Additionally, in </w:t>
      </w:r>
      <w:r>
        <w:rPr>
          <w:rFonts w:ascii="Arial" w:hAnsi="Arial" w:cs="Arial"/>
        </w:rPr>
        <w:fldChar w:fldCharType="begin"/>
      </w:r>
      <w:r>
        <w:rPr>
          <w:rFonts w:ascii="Arial" w:hAnsi="Arial" w:cs="Arial"/>
        </w:rPr>
        <w:instrText xml:space="preserve"> REF _Ref25057322 \n \h </w:instrText>
      </w:r>
      <w:r>
        <w:rPr>
          <w:rFonts w:ascii="Arial" w:hAnsi="Arial" w:cs="Arial"/>
        </w:rPr>
      </w:r>
      <w:r>
        <w:rPr>
          <w:rFonts w:ascii="Arial" w:hAnsi="Arial" w:cs="Arial"/>
        </w:rPr>
        <w:fldChar w:fldCharType="separate"/>
      </w:r>
      <w:r>
        <w:rPr>
          <w:rFonts w:ascii="Arial" w:hAnsi="Arial" w:cs="Arial"/>
        </w:rPr>
        <w:t>[3]</w:t>
      </w:r>
      <w:r>
        <w:rPr>
          <w:rFonts w:ascii="Arial" w:hAnsi="Arial" w:cs="Arial"/>
        </w:rPr>
        <w:fldChar w:fldCharType="end"/>
      </w:r>
      <w:r>
        <w:rPr>
          <w:rFonts w:ascii="Arial" w:hAnsi="Arial" w:cs="Arial"/>
        </w:rPr>
        <w:t xml:space="preserve"> some of the remaining FFS and Editor's Notes are discussed, some of which are provided below as discussion points. </w:t>
      </w:r>
    </w:p>
    <w:p w14:paraId="649EB3F5" w14:textId="02B66414" w:rsidR="002229D6" w:rsidRPr="00AB2293" w:rsidRDefault="0050209D" w:rsidP="00E06956">
      <w:pPr>
        <w:rPr>
          <w:rFonts w:ascii="Arial" w:hAnsi="Arial" w:cs="Arial"/>
          <w:b/>
        </w:rPr>
      </w:pPr>
      <w:r w:rsidRPr="00AB2293">
        <w:rPr>
          <w:rFonts w:ascii="Arial" w:hAnsi="Arial" w:cs="Arial"/>
          <w:b/>
        </w:rPr>
        <w:t>DP3</w:t>
      </w:r>
      <w:r w:rsidR="00A24279">
        <w:rPr>
          <w:rFonts w:ascii="Arial" w:hAnsi="Arial" w:cs="Arial"/>
          <w:b/>
        </w:rPr>
        <w:t>.</w:t>
      </w:r>
      <w:r w:rsidRPr="00AB2293">
        <w:rPr>
          <w:rFonts w:ascii="Arial" w:hAnsi="Arial" w:cs="Arial"/>
          <w:b/>
        </w:rPr>
        <w:t xml:space="preserve"> Whether security is re-activated for PUR even in the case </w:t>
      </w:r>
      <w:r w:rsidRPr="00AB2293">
        <w:rPr>
          <w:rFonts w:ascii="Arial" w:hAnsi="Arial" w:cs="Arial"/>
          <w:b/>
          <w:i/>
        </w:rPr>
        <w:t>RRCConnectionResumeRequest</w:t>
      </w:r>
      <w:r w:rsidRPr="00AB2293">
        <w:rPr>
          <w:rFonts w:ascii="Arial" w:hAnsi="Arial" w:cs="Arial"/>
          <w:b/>
        </w:rPr>
        <w:t xml:space="preserve"> is sent without any UL data</w:t>
      </w:r>
      <w:r w:rsidR="00AB2293" w:rsidRPr="00AB2293">
        <w:rPr>
          <w:rFonts w:ascii="Arial" w:hAnsi="Arial" w:cs="Arial"/>
          <w:b/>
        </w:rPr>
        <w:t xml:space="preserve"> and whether indication would be needed to separate legacy and PUR cases. </w:t>
      </w:r>
    </w:p>
    <w:tbl>
      <w:tblPr>
        <w:tblStyle w:val="TableGrid"/>
        <w:tblW w:w="9634" w:type="dxa"/>
        <w:tblLook w:val="04A0" w:firstRow="1" w:lastRow="0" w:firstColumn="1" w:lastColumn="0" w:noHBand="0" w:noVBand="1"/>
      </w:tblPr>
      <w:tblGrid>
        <w:gridCol w:w="2037"/>
        <w:gridCol w:w="7597"/>
      </w:tblGrid>
      <w:tr w:rsidR="00F467A6" w:rsidRPr="00AB287D" w14:paraId="57A2079F" w14:textId="77777777" w:rsidTr="00944A67">
        <w:tc>
          <w:tcPr>
            <w:tcW w:w="2037" w:type="dxa"/>
          </w:tcPr>
          <w:p w14:paraId="75D74BBB" w14:textId="77777777" w:rsidR="00F467A6" w:rsidRPr="00AB287D" w:rsidRDefault="00F467A6" w:rsidP="00F2792B">
            <w:pPr>
              <w:rPr>
                <w:rFonts w:ascii="Arial" w:hAnsi="Arial" w:cs="Arial"/>
                <w:b/>
                <w:sz w:val="20"/>
              </w:rPr>
            </w:pPr>
            <w:r w:rsidRPr="00AB287D">
              <w:rPr>
                <w:rFonts w:ascii="Arial" w:hAnsi="Arial" w:cs="Arial"/>
                <w:b/>
                <w:sz w:val="20"/>
              </w:rPr>
              <w:t>Company</w:t>
            </w:r>
          </w:p>
        </w:tc>
        <w:tc>
          <w:tcPr>
            <w:tcW w:w="7597" w:type="dxa"/>
          </w:tcPr>
          <w:p w14:paraId="7ADEFD22" w14:textId="77777777" w:rsidR="00F467A6" w:rsidRPr="00AB287D" w:rsidRDefault="00F467A6" w:rsidP="00F2792B">
            <w:pPr>
              <w:rPr>
                <w:rFonts w:ascii="Arial" w:hAnsi="Arial" w:cs="Arial"/>
                <w:b/>
                <w:sz w:val="20"/>
              </w:rPr>
            </w:pPr>
            <w:r w:rsidRPr="00AB287D">
              <w:rPr>
                <w:rFonts w:ascii="Arial" w:hAnsi="Arial" w:cs="Arial"/>
                <w:b/>
                <w:sz w:val="20"/>
              </w:rPr>
              <w:t>Comments</w:t>
            </w:r>
          </w:p>
        </w:tc>
      </w:tr>
      <w:tr w:rsidR="00F31554" w14:paraId="3BE19A42" w14:textId="77777777" w:rsidTr="00944A67">
        <w:tc>
          <w:tcPr>
            <w:tcW w:w="2037" w:type="dxa"/>
          </w:tcPr>
          <w:p w14:paraId="7E0B4BC7" w14:textId="5418C049" w:rsidR="00F31554" w:rsidRPr="00F31554" w:rsidRDefault="00F31554" w:rsidP="00F31554">
            <w:pPr>
              <w:rPr>
                <w:sz w:val="20"/>
                <w:szCs w:val="20"/>
              </w:rPr>
            </w:pPr>
            <w:r w:rsidRPr="00F31554">
              <w:rPr>
                <w:rFonts w:eastAsia="SimSun" w:hint="eastAsia"/>
                <w:sz w:val="20"/>
                <w:szCs w:val="20"/>
                <w:lang w:val="en-US" w:eastAsia="zh-CN"/>
              </w:rPr>
              <w:t>ZTE</w:t>
            </w:r>
          </w:p>
        </w:tc>
        <w:tc>
          <w:tcPr>
            <w:tcW w:w="7597" w:type="dxa"/>
          </w:tcPr>
          <w:p w14:paraId="65E366D9" w14:textId="77777777" w:rsidR="00DF6695" w:rsidRDefault="00DF6695" w:rsidP="00DF6695">
            <w:pPr>
              <w:rPr>
                <w:rFonts w:eastAsia="SimSun"/>
                <w:sz w:val="20"/>
                <w:szCs w:val="20"/>
                <w:lang w:val="en-US" w:eastAsia="zh-CN"/>
              </w:rPr>
            </w:pPr>
            <w:r>
              <w:rPr>
                <w:rFonts w:eastAsia="SimSun"/>
                <w:sz w:val="20"/>
                <w:szCs w:val="20"/>
                <w:lang w:val="en-US" w:eastAsia="zh-CN"/>
              </w:rPr>
              <w:t xml:space="preserve">Maybe </w:t>
            </w:r>
            <w:r w:rsidR="00F31554" w:rsidRPr="00F31554">
              <w:rPr>
                <w:rFonts w:eastAsia="SimSun" w:hint="eastAsia"/>
                <w:sz w:val="20"/>
                <w:szCs w:val="20"/>
                <w:lang w:val="en-US" w:eastAsia="zh-CN"/>
              </w:rPr>
              <w:t>No.</w:t>
            </w:r>
            <w:r>
              <w:rPr>
                <w:rFonts w:eastAsia="SimSun"/>
                <w:sz w:val="20"/>
                <w:szCs w:val="20"/>
                <w:lang w:val="en-US" w:eastAsia="zh-CN"/>
              </w:rPr>
              <w:t xml:space="preserve"> </w:t>
            </w:r>
          </w:p>
          <w:p w14:paraId="18BD93F3" w14:textId="7377FB07" w:rsidR="00F31554" w:rsidRPr="00F31554" w:rsidRDefault="00DF6695" w:rsidP="00FD6E3D">
            <w:pPr>
              <w:rPr>
                <w:sz w:val="20"/>
                <w:szCs w:val="20"/>
              </w:rPr>
            </w:pPr>
            <w:r>
              <w:rPr>
                <w:rFonts w:eastAsia="SimSun"/>
                <w:sz w:val="20"/>
                <w:szCs w:val="20"/>
                <w:lang w:val="en-US" w:eastAsia="zh-CN"/>
              </w:rPr>
              <w:t>For simple, i</w:t>
            </w:r>
            <w:r w:rsidR="00F31554" w:rsidRPr="00F31554">
              <w:rPr>
                <w:rFonts w:eastAsia="SimSun" w:hint="eastAsia"/>
                <w:sz w:val="20"/>
                <w:szCs w:val="20"/>
                <w:lang w:val="en-US" w:eastAsia="zh-CN"/>
              </w:rPr>
              <w:t xml:space="preserve">f </w:t>
            </w:r>
            <w:r w:rsidR="00FD6E3D">
              <w:rPr>
                <w:rFonts w:eastAsia="SimSun"/>
                <w:sz w:val="20"/>
                <w:szCs w:val="20"/>
                <w:lang w:val="en-US" w:eastAsia="zh-CN"/>
              </w:rPr>
              <w:t xml:space="preserve">there has </w:t>
            </w:r>
            <w:r w:rsidR="00F31554" w:rsidRPr="00F31554">
              <w:rPr>
                <w:rFonts w:eastAsia="SimSun" w:hint="eastAsia"/>
                <w:sz w:val="20"/>
                <w:szCs w:val="20"/>
                <w:lang w:val="en-US" w:eastAsia="zh-CN"/>
              </w:rPr>
              <w:t xml:space="preserve">UL data </w:t>
            </w:r>
            <w:r w:rsidR="00FD6E3D">
              <w:rPr>
                <w:rFonts w:eastAsia="SimSun"/>
                <w:sz w:val="20"/>
                <w:szCs w:val="20"/>
                <w:lang w:val="en-US" w:eastAsia="zh-CN"/>
              </w:rPr>
              <w:t>to be</w:t>
            </w:r>
            <w:r w:rsidR="00F31554" w:rsidRPr="00F31554">
              <w:rPr>
                <w:rFonts w:eastAsia="SimSun" w:hint="eastAsia"/>
                <w:sz w:val="20"/>
                <w:szCs w:val="20"/>
                <w:lang w:val="en-US" w:eastAsia="zh-CN"/>
              </w:rPr>
              <w:t xml:space="preserve"> sent on the D-PUR, the security should be activated. Else, </w:t>
            </w:r>
            <w:r w:rsidR="00FD6E3D" w:rsidRPr="00F31554">
              <w:rPr>
                <w:rFonts w:eastAsia="SimSun" w:hint="eastAsia"/>
                <w:sz w:val="20"/>
                <w:szCs w:val="20"/>
                <w:lang w:val="en-US" w:eastAsia="zh-CN"/>
              </w:rPr>
              <w:t xml:space="preserve">D-PUR </w:t>
            </w:r>
            <w:r w:rsidR="00FD6E3D">
              <w:rPr>
                <w:rFonts w:eastAsia="SimSun"/>
                <w:sz w:val="20"/>
                <w:szCs w:val="20"/>
                <w:lang w:val="en-US" w:eastAsia="zh-CN"/>
              </w:rPr>
              <w:t xml:space="preserve">is skipped or </w:t>
            </w:r>
            <w:r w:rsidR="00F31554" w:rsidRPr="00F31554">
              <w:rPr>
                <w:rFonts w:eastAsia="SimSun" w:hint="eastAsia"/>
                <w:sz w:val="20"/>
                <w:szCs w:val="20"/>
                <w:lang w:val="en-US" w:eastAsia="zh-CN"/>
              </w:rPr>
              <w:t xml:space="preserve">the legacy security </w:t>
            </w:r>
            <w:r w:rsidR="00FD6E3D">
              <w:rPr>
                <w:rFonts w:eastAsia="SimSun"/>
                <w:sz w:val="20"/>
                <w:szCs w:val="20"/>
                <w:lang w:val="en-US" w:eastAsia="zh-CN"/>
              </w:rPr>
              <w:t>scheme is</w:t>
            </w:r>
            <w:r w:rsidR="00F31554" w:rsidRPr="00F31554">
              <w:rPr>
                <w:rFonts w:eastAsia="SimSun" w:hint="eastAsia"/>
                <w:sz w:val="20"/>
                <w:szCs w:val="20"/>
                <w:lang w:val="en-US" w:eastAsia="zh-CN"/>
              </w:rPr>
              <w:t xml:space="preserve"> used. </w:t>
            </w:r>
          </w:p>
        </w:tc>
      </w:tr>
      <w:tr w:rsidR="002D1350" w14:paraId="3ECCCA2B" w14:textId="77777777" w:rsidTr="00944A67">
        <w:tc>
          <w:tcPr>
            <w:tcW w:w="2037" w:type="dxa"/>
          </w:tcPr>
          <w:p w14:paraId="58E7ACAB" w14:textId="61D512BA" w:rsidR="002D1350" w:rsidRDefault="002D1350" w:rsidP="002D1350">
            <w:r w:rsidRPr="005B4C51">
              <w:rPr>
                <w:rFonts w:asciiTheme="minorHAnsi" w:eastAsiaTheme="minorEastAsia" w:hAnsiTheme="minorHAnsi" w:cstheme="minorHAnsi"/>
                <w:lang w:eastAsia="zh-CN"/>
              </w:rPr>
              <w:t>Huawei, HiSilicon</w:t>
            </w:r>
          </w:p>
        </w:tc>
        <w:tc>
          <w:tcPr>
            <w:tcW w:w="7597" w:type="dxa"/>
          </w:tcPr>
          <w:p w14:paraId="463C49A1" w14:textId="77777777" w:rsidR="002D1350" w:rsidRPr="005B4C51" w:rsidRDefault="002D1350" w:rsidP="002D1350">
            <w:pPr>
              <w:rPr>
                <w:rFonts w:asciiTheme="minorHAnsi" w:eastAsiaTheme="minorEastAsia" w:hAnsiTheme="minorHAnsi" w:cstheme="minorHAnsi"/>
                <w:lang w:eastAsia="zh-CN"/>
              </w:rPr>
            </w:pPr>
            <w:r w:rsidRPr="005B4C51">
              <w:rPr>
                <w:rFonts w:asciiTheme="minorHAnsi" w:eastAsiaTheme="minorEastAsia" w:hAnsiTheme="minorHAnsi" w:cstheme="minorHAnsi"/>
                <w:lang w:eastAsia="zh-CN"/>
              </w:rPr>
              <w:t>We think security can be re-activated for PUR in above case.</w:t>
            </w:r>
          </w:p>
          <w:p w14:paraId="5AEC8590" w14:textId="11E17A16" w:rsidR="002D1350" w:rsidRPr="00FD6E3D" w:rsidRDefault="002D1350" w:rsidP="002D1350">
            <w:r w:rsidRPr="005B4C51">
              <w:rPr>
                <w:rFonts w:asciiTheme="minorHAnsi" w:eastAsiaTheme="minorEastAsia" w:hAnsiTheme="minorHAnsi" w:cstheme="minorHAnsi"/>
                <w:lang w:eastAsia="zh-CN"/>
              </w:rPr>
              <w:lastRenderedPageBreak/>
              <w:t>We do not think an indication to seperate legacy and PUR cases is needed as the eNB can know PUR transmission.</w:t>
            </w:r>
          </w:p>
        </w:tc>
      </w:tr>
      <w:tr w:rsidR="002D1350" w14:paraId="3520B9C8" w14:textId="77777777" w:rsidTr="00944A67">
        <w:tc>
          <w:tcPr>
            <w:tcW w:w="2037" w:type="dxa"/>
          </w:tcPr>
          <w:p w14:paraId="517499D4" w14:textId="5BDEED1C" w:rsidR="002D1350" w:rsidRDefault="00944A67" w:rsidP="002D1350">
            <w:r>
              <w:lastRenderedPageBreak/>
              <w:t>Qualcomm</w:t>
            </w:r>
          </w:p>
        </w:tc>
        <w:tc>
          <w:tcPr>
            <w:tcW w:w="7597" w:type="dxa"/>
          </w:tcPr>
          <w:p w14:paraId="4B7A7D2B" w14:textId="08392D35" w:rsidR="002D1350" w:rsidRDefault="00944A67" w:rsidP="002D1350">
            <w:r>
              <w:t>E</w:t>
            </w:r>
            <w:r w:rsidRPr="00944A67">
              <w:t>arly security activation is applicable when RRCConnectionResumeRequest without any UL data is transmitted using PUR. No explicit indication to differentiate legacy (without early security activation) vs PUR without UL data (with security activation) is needed.</w:t>
            </w:r>
          </w:p>
        </w:tc>
      </w:tr>
      <w:tr w:rsidR="002D1350" w14:paraId="519AC741" w14:textId="77777777" w:rsidTr="00944A67">
        <w:tc>
          <w:tcPr>
            <w:tcW w:w="2037" w:type="dxa"/>
          </w:tcPr>
          <w:p w14:paraId="438406D2" w14:textId="3F096218" w:rsidR="002D1350" w:rsidRDefault="00E92FE5" w:rsidP="002D1350">
            <w:r>
              <w:t>Ericsson</w:t>
            </w:r>
          </w:p>
        </w:tc>
        <w:tc>
          <w:tcPr>
            <w:tcW w:w="7597" w:type="dxa"/>
          </w:tcPr>
          <w:p w14:paraId="044E7994" w14:textId="5E2B0881" w:rsidR="002D1350" w:rsidRDefault="00E92FE5" w:rsidP="002D1350">
            <w:r>
              <w:t>Agree with QC and HW comments</w:t>
            </w:r>
          </w:p>
        </w:tc>
      </w:tr>
      <w:tr w:rsidR="002D1350" w14:paraId="1507E785" w14:textId="77777777" w:rsidTr="00944A67">
        <w:tc>
          <w:tcPr>
            <w:tcW w:w="2037" w:type="dxa"/>
          </w:tcPr>
          <w:p w14:paraId="39DAF410" w14:textId="55A09D62" w:rsidR="002D1350" w:rsidRDefault="00812B5A" w:rsidP="002D1350">
            <w:r>
              <w:t>Nokia</w:t>
            </w:r>
          </w:p>
        </w:tc>
        <w:tc>
          <w:tcPr>
            <w:tcW w:w="7597" w:type="dxa"/>
          </w:tcPr>
          <w:p w14:paraId="4F0F3242" w14:textId="0625382E" w:rsidR="002D1350" w:rsidRDefault="00812B5A" w:rsidP="002D1350">
            <w:r>
              <w:t xml:space="preserve">Same procedure can be applied for D-PUR and RRC message trnasmissions. So early security activation is applicable </w:t>
            </w:r>
          </w:p>
        </w:tc>
      </w:tr>
      <w:tr w:rsidR="002D1350" w14:paraId="5A2D29B9" w14:textId="77777777" w:rsidTr="00944A67">
        <w:tc>
          <w:tcPr>
            <w:tcW w:w="2037" w:type="dxa"/>
          </w:tcPr>
          <w:p w14:paraId="6B498F1D" w14:textId="3CD84543" w:rsidR="002D1350" w:rsidRDefault="009D1957" w:rsidP="002D1350">
            <w:r>
              <w:t>Intel</w:t>
            </w:r>
          </w:p>
        </w:tc>
        <w:tc>
          <w:tcPr>
            <w:tcW w:w="7597" w:type="dxa"/>
          </w:tcPr>
          <w:p w14:paraId="3C81C9F2" w14:textId="4E0F3811" w:rsidR="002D1350" w:rsidRDefault="009D1957" w:rsidP="002D1350">
            <w:r>
              <w:t>Yes, the early activation should be used regardless of UL data.</w:t>
            </w:r>
          </w:p>
        </w:tc>
      </w:tr>
      <w:tr w:rsidR="00375935" w14:paraId="43D4A7FA" w14:textId="77777777" w:rsidTr="00944A67">
        <w:tc>
          <w:tcPr>
            <w:tcW w:w="2037" w:type="dxa"/>
          </w:tcPr>
          <w:p w14:paraId="040F5E66" w14:textId="0F773159" w:rsidR="00375935" w:rsidRDefault="00375935" w:rsidP="00375935">
            <w:r>
              <w:t>Sequans</w:t>
            </w:r>
          </w:p>
        </w:tc>
        <w:tc>
          <w:tcPr>
            <w:tcW w:w="7597" w:type="dxa"/>
          </w:tcPr>
          <w:p w14:paraId="5CA512F2" w14:textId="6AACD622" w:rsidR="00375935" w:rsidRDefault="00375935" w:rsidP="00375935">
            <w:r>
              <w:t>S</w:t>
            </w:r>
            <w:r w:rsidRPr="00FA380E">
              <w:t xml:space="preserve">ecurity </w:t>
            </w:r>
            <w:r>
              <w:t>can be</w:t>
            </w:r>
            <w:r w:rsidRPr="00FA380E">
              <w:t xml:space="preserve"> re-activated for PUR even in the case </w:t>
            </w:r>
            <w:r w:rsidRPr="004A2F7D">
              <w:rPr>
                <w:i/>
                <w:iCs/>
              </w:rPr>
              <w:t>RRCConnectionResumeRequest</w:t>
            </w:r>
            <w:r w:rsidRPr="00FA380E">
              <w:t xml:space="preserve"> is sent without any UL data</w:t>
            </w:r>
            <w:r>
              <w:t>.</w:t>
            </w:r>
            <w:r w:rsidRPr="00FA380E">
              <w:t xml:space="preserve"> </w:t>
            </w:r>
            <w:r>
              <w:t>Indication is not needed, as eNB knows which procedure is being used.</w:t>
            </w:r>
          </w:p>
        </w:tc>
      </w:tr>
      <w:tr w:rsidR="001B179F" w14:paraId="764570FC" w14:textId="77777777" w:rsidTr="00944A67">
        <w:tc>
          <w:tcPr>
            <w:tcW w:w="2037" w:type="dxa"/>
          </w:tcPr>
          <w:p w14:paraId="0DF525E3" w14:textId="66E273AC" w:rsidR="001B179F" w:rsidRDefault="001B179F" w:rsidP="001B179F">
            <w:r>
              <w:rPr>
                <w:rFonts w:eastAsia="Malgun Gothic" w:hint="eastAsia"/>
                <w:lang w:eastAsia="ko-KR"/>
              </w:rPr>
              <w:t>LG</w:t>
            </w:r>
          </w:p>
        </w:tc>
        <w:tc>
          <w:tcPr>
            <w:tcW w:w="7597" w:type="dxa"/>
          </w:tcPr>
          <w:p w14:paraId="187C7629" w14:textId="77777777" w:rsidR="001B179F" w:rsidRDefault="001B179F" w:rsidP="001B179F">
            <w:pPr>
              <w:rPr>
                <w:rFonts w:eastAsia="Malgun Gothic"/>
                <w:lang w:eastAsia="ko-KR"/>
              </w:rPr>
            </w:pPr>
            <w:r>
              <w:rPr>
                <w:rFonts w:eastAsia="Malgun Gothic" w:hint="eastAsia"/>
                <w:lang w:eastAsia="ko-KR"/>
              </w:rPr>
              <w:t>Security is re-activated even in the case RRC resume request is sent without any UL data.</w:t>
            </w:r>
          </w:p>
          <w:p w14:paraId="10BB2349" w14:textId="79CDD337" w:rsidR="001B179F" w:rsidRDefault="001B179F" w:rsidP="001B179F">
            <w:r>
              <w:rPr>
                <w:rFonts w:eastAsia="Malgun Gothic"/>
                <w:lang w:eastAsia="ko-KR"/>
              </w:rPr>
              <w:t>No indication would be needed.</w:t>
            </w:r>
          </w:p>
        </w:tc>
      </w:tr>
    </w:tbl>
    <w:p w14:paraId="3FFE8A34" w14:textId="21374C5D" w:rsidR="00AB2293" w:rsidRDefault="00AB2293" w:rsidP="00E06956"/>
    <w:p w14:paraId="6179457A" w14:textId="276FFB61" w:rsidR="00721701" w:rsidRPr="00F26E79" w:rsidRDefault="00721701" w:rsidP="00E06956">
      <w:pPr>
        <w:rPr>
          <w:rFonts w:ascii="Arial" w:hAnsi="Arial" w:cs="Arial"/>
        </w:rPr>
      </w:pPr>
      <w:r w:rsidRPr="00F26E79">
        <w:rPr>
          <w:rFonts w:ascii="Arial" w:hAnsi="Arial" w:cs="Arial"/>
        </w:rPr>
        <w:t>Rapporteur comme</w:t>
      </w:r>
      <w:r w:rsidR="00F26E79">
        <w:rPr>
          <w:rFonts w:ascii="Arial" w:hAnsi="Arial" w:cs="Arial"/>
        </w:rPr>
        <w:t>n</w:t>
      </w:r>
      <w:r w:rsidRPr="00F26E79">
        <w:rPr>
          <w:rFonts w:ascii="Arial" w:hAnsi="Arial" w:cs="Arial"/>
        </w:rPr>
        <w:t>t: 8 companies replied:</w:t>
      </w:r>
    </w:p>
    <w:p w14:paraId="68E29268" w14:textId="6CDD2656" w:rsidR="00721701" w:rsidRPr="00F26E79" w:rsidRDefault="00721701" w:rsidP="00721701">
      <w:pPr>
        <w:pStyle w:val="ListParagraph"/>
        <w:numPr>
          <w:ilvl w:val="0"/>
          <w:numId w:val="34"/>
        </w:numPr>
        <w:rPr>
          <w:rFonts w:ascii="Arial" w:hAnsi="Arial" w:cs="Arial"/>
          <w:sz w:val="20"/>
          <w:szCs w:val="20"/>
        </w:rPr>
      </w:pPr>
      <w:r w:rsidRPr="00F26E79">
        <w:rPr>
          <w:rFonts w:ascii="Arial" w:hAnsi="Arial" w:cs="Arial"/>
          <w:sz w:val="20"/>
          <w:szCs w:val="20"/>
          <w:lang w:val="en-US"/>
        </w:rPr>
        <w:t>7 companies think early security activation applies even if there is no data</w:t>
      </w:r>
    </w:p>
    <w:p w14:paraId="5550C0A0" w14:textId="65F9F577" w:rsidR="00721701" w:rsidRPr="00F26E79" w:rsidRDefault="00721701" w:rsidP="00721701">
      <w:pPr>
        <w:pStyle w:val="ListParagraph"/>
        <w:numPr>
          <w:ilvl w:val="0"/>
          <w:numId w:val="34"/>
        </w:numPr>
        <w:rPr>
          <w:rFonts w:ascii="Arial" w:hAnsi="Arial" w:cs="Arial"/>
          <w:sz w:val="20"/>
          <w:szCs w:val="20"/>
        </w:rPr>
      </w:pPr>
      <w:r w:rsidRPr="00F26E79">
        <w:rPr>
          <w:rFonts w:ascii="Arial" w:hAnsi="Arial" w:cs="Arial"/>
          <w:sz w:val="20"/>
          <w:szCs w:val="20"/>
          <w:lang w:val="en-US"/>
        </w:rPr>
        <w:t>1 company thinks this might not be the case</w:t>
      </w:r>
    </w:p>
    <w:p w14:paraId="414ACDE4" w14:textId="5F8F8E84" w:rsidR="00721701" w:rsidRPr="00F26E79" w:rsidRDefault="00721701" w:rsidP="00721701">
      <w:pPr>
        <w:pStyle w:val="ListParagraph"/>
        <w:numPr>
          <w:ilvl w:val="0"/>
          <w:numId w:val="34"/>
        </w:numPr>
        <w:rPr>
          <w:rFonts w:ascii="Arial" w:hAnsi="Arial" w:cs="Arial"/>
          <w:sz w:val="20"/>
          <w:szCs w:val="20"/>
        </w:rPr>
      </w:pPr>
      <w:r w:rsidRPr="00F26E79">
        <w:rPr>
          <w:rFonts w:ascii="Arial" w:hAnsi="Arial" w:cs="Arial"/>
          <w:sz w:val="20"/>
          <w:szCs w:val="20"/>
          <w:lang w:val="en-US"/>
        </w:rPr>
        <w:t>No company thinks a separate indication would be needed in this case (5 companies explicitly indicated this)</w:t>
      </w:r>
    </w:p>
    <w:p w14:paraId="215B558A" w14:textId="28C33812" w:rsidR="00721701" w:rsidRDefault="00721701" w:rsidP="00721701"/>
    <w:p w14:paraId="644AE054" w14:textId="4C120E1E" w:rsidR="00721701" w:rsidRPr="00721701" w:rsidRDefault="00721701" w:rsidP="00F26E79">
      <w:pPr>
        <w:pStyle w:val="Proposal"/>
      </w:pPr>
      <w:r w:rsidRPr="00721701">
        <w:t>Security is re-activated for PUR even in the is sent without any UL data</w:t>
      </w:r>
      <w:r>
        <w:t xml:space="preserve">, no separate </w:t>
      </w:r>
      <w:r w:rsidRPr="00721701">
        <w:t xml:space="preserve">indication </w:t>
      </w:r>
      <w:r>
        <w:t>is</w:t>
      </w:r>
      <w:r w:rsidRPr="00721701">
        <w:t xml:space="preserve"> needed to separate legacy and PUR cases</w:t>
      </w:r>
      <w:r>
        <w:t>.</w:t>
      </w:r>
    </w:p>
    <w:p w14:paraId="0FBEE0D0" w14:textId="77777777" w:rsidR="00721701" w:rsidRDefault="00721701" w:rsidP="00F26E79">
      <w:pPr>
        <w:pStyle w:val="MacroText"/>
      </w:pPr>
    </w:p>
    <w:p w14:paraId="14AE053A" w14:textId="06BDCBA4" w:rsidR="001E2528" w:rsidRDefault="001E2528" w:rsidP="00E06956">
      <w:pPr>
        <w:rPr>
          <w:rFonts w:ascii="Arial" w:hAnsi="Arial" w:cs="Arial"/>
          <w:b/>
        </w:rPr>
      </w:pPr>
      <w:r w:rsidRPr="001E2528">
        <w:rPr>
          <w:rFonts w:ascii="Arial" w:hAnsi="Arial" w:cs="Arial"/>
          <w:b/>
        </w:rPr>
        <w:t>DP4</w:t>
      </w:r>
      <w:r w:rsidR="00A24279">
        <w:rPr>
          <w:rFonts w:ascii="Arial" w:hAnsi="Arial" w:cs="Arial"/>
          <w:b/>
        </w:rPr>
        <w:t>.</w:t>
      </w:r>
      <w:r w:rsidRPr="001E2528">
        <w:rPr>
          <w:rFonts w:ascii="Arial" w:hAnsi="Arial" w:cs="Arial"/>
          <w:b/>
        </w:rPr>
        <w:t xml:space="preserve"> Whether </w:t>
      </w:r>
      <w:r w:rsidRPr="00405C0D">
        <w:rPr>
          <w:rFonts w:ascii="Arial" w:hAnsi="Arial" w:cs="Arial"/>
          <w:b/>
          <w:i/>
        </w:rPr>
        <w:t>resumeID</w:t>
      </w:r>
      <w:r w:rsidRPr="001E2528">
        <w:rPr>
          <w:rFonts w:ascii="Arial" w:hAnsi="Arial" w:cs="Arial"/>
          <w:b/>
        </w:rPr>
        <w:t xml:space="preserve"> is set to the stored </w:t>
      </w:r>
      <w:proofErr w:type="spellStart"/>
      <w:r w:rsidRPr="00405C0D">
        <w:rPr>
          <w:rFonts w:ascii="Arial" w:hAnsi="Arial" w:cs="Arial"/>
          <w:b/>
          <w:i/>
        </w:rPr>
        <w:t>resumeIdentity</w:t>
      </w:r>
      <w:proofErr w:type="spellEnd"/>
      <w:r w:rsidRPr="001E2528">
        <w:rPr>
          <w:rFonts w:ascii="Arial" w:hAnsi="Arial" w:cs="Arial"/>
          <w:b/>
        </w:rPr>
        <w:t xml:space="preserve"> when transmitting the </w:t>
      </w:r>
      <w:r w:rsidRPr="001E2528">
        <w:rPr>
          <w:rFonts w:ascii="Arial" w:hAnsi="Arial" w:cs="Arial"/>
          <w:b/>
          <w:i/>
        </w:rPr>
        <w:t>RRCConnectionResumeRequest</w:t>
      </w:r>
      <w:r w:rsidRPr="001E2528">
        <w:rPr>
          <w:rFonts w:ascii="Arial" w:hAnsi="Arial" w:cs="Arial"/>
          <w:b/>
        </w:rPr>
        <w:t xml:space="preserve"> message using PUR.</w:t>
      </w:r>
    </w:p>
    <w:tbl>
      <w:tblPr>
        <w:tblStyle w:val="TableGrid"/>
        <w:tblW w:w="9634" w:type="dxa"/>
        <w:tblLook w:val="04A0" w:firstRow="1" w:lastRow="0" w:firstColumn="1" w:lastColumn="0" w:noHBand="0" w:noVBand="1"/>
      </w:tblPr>
      <w:tblGrid>
        <w:gridCol w:w="2037"/>
        <w:gridCol w:w="1219"/>
        <w:gridCol w:w="6378"/>
      </w:tblGrid>
      <w:tr w:rsidR="008911FE" w:rsidRPr="00AB287D" w14:paraId="638A99D7" w14:textId="77777777" w:rsidTr="00944A67">
        <w:tc>
          <w:tcPr>
            <w:tcW w:w="2037" w:type="dxa"/>
          </w:tcPr>
          <w:p w14:paraId="2295450A" w14:textId="77777777" w:rsidR="008911FE" w:rsidRPr="00AB287D" w:rsidRDefault="008911FE" w:rsidP="00F2792B">
            <w:pPr>
              <w:rPr>
                <w:rFonts w:ascii="Arial" w:hAnsi="Arial" w:cs="Arial"/>
                <w:b/>
                <w:sz w:val="20"/>
              </w:rPr>
            </w:pPr>
            <w:r w:rsidRPr="00AB287D">
              <w:rPr>
                <w:rFonts w:ascii="Arial" w:hAnsi="Arial" w:cs="Arial"/>
                <w:b/>
                <w:sz w:val="20"/>
              </w:rPr>
              <w:t>Company</w:t>
            </w:r>
          </w:p>
        </w:tc>
        <w:tc>
          <w:tcPr>
            <w:tcW w:w="1219" w:type="dxa"/>
          </w:tcPr>
          <w:p w14:paraId="613AE973" w14:textId="4CEDA9E6" w:rsidR="008911FE" w:rsidRPr="00AB287D" w:rsidRDefault="008911FE" w:rsidP="00F2792B">
            <w:pPr>
              <w:rPr>
                <w:rFonts w:ascii="Arial" w:hAnsi="Arial" w:cs="Arial"/>
                <w:b/>
              </w:rPr>
            </w:pPr>
            <w:r w:rsidRPr="00A01EEB">
              <w:rPr>
                <w:rFonts w:ascii="Arial" w:hAnsi="Arial" w:cs="Arial"/>
                <w:b/>
                <w:sz w:val="20"/>
              </w:rPr>
              <w:t xml:space="preserve">Yes / </w:t>
            </w:r>
            <w:r w:rsidR="00AE5FA3" w:rsidRPr="00A01EEB">
              <w:rPr>
                <w:rFonts w:ascii="Arial" w:hAnsi="Arial" w:cs="Arial"/>
                <w:b/>
                <w:sz w:val="20"/>
              </w:rPr>
              <w:t>N</w:t>
            </w:r>
            <w:r w:rsidRPr="00A01EEB">
              <w:rPr>
                <w:rFonts w:ascii="Arial" w:hAnsi="Arial" w:cs="Arial"/>
                <w:b/>
                <w:sz w:val="20"/>
              </w:rPr>
              <w:t>o</w:t>
            </w:r>
          </w:p>
        </w:tc>
        <w:tc>
          <w:tcPr>
            <w:tcW w:w="6378" w:type="dxa"/>
          </w:tcPr>
          <w:p w14:paraId="5386557E" w14:textId="050D1067" w:rsidR="008911FE" w:rsidRPr="00AB287D" w:rsidRDefault="008911FE" w:rsidP="00F2792B">
            <w:pPr>
              <w:rPr>
                <w:rFonts w:ascii="Arial" w:hAnsi="Arial" w:cs="Arial"/>
                <w:b/>
                <w:sz w:val="20"/>
              </w:rPr>
            </w:pPr>
            <w:r w:rsidRPr="00AB287D">
              <w:rPr>
                <w:rFonts w:ascii="Arial" w:hAnsi="Arial" w:cs="Arial"/>
                <w:b/>
                <w:sz w:val="20"/>
              </w:rPr>
              <w:t>Comments</w:t>
            </w:r>
          </w:p>
        </w:tc>
      </w:tr>
      <w:tr w:rsidR="00F31554" w14:paraId="099C5B2B" w14:textId="77777777" w:rsidTr="00944A67">
        <w:tc>
          <w:tcPr>
            <w:tcW w:w="2037" w:type="dxa"/>
          </w:tcPr>
          <w:p w14:paraId="573CA97E" w14:textId="7E5463C5" w:rsidR="00F31554" w:rsidRPr="00F31554" w:rsidRDefault="00F31554" w:rsidP="00F31554">
            <w:pPr>
              <w:rPr>
                <w:sz w:val="20"/>
                <w:szCs w:val="20"/>
              </w:rPr>
            </w:pPr>
            <w:r w:rsidRPr="00F31554">
              <w:rPr>
                <w:rFonts w:eastAsia="SimSun" w:hint="eastAsia"/>
                <w:sz w:val="20"/>
                <w:szCs w:val="20"/>
                <w:lang w:val="en-US" w:eastAsia="zh-CN"/>
              </w:rPr>
              <w:t>ZTE</w:t>
            </w:r>
          </w:p>
        </w:tc>
        <w:tc>
          <w:tcPr>
            <w:tcW w:w="1219" w:type="dxa"/>
          </w:tcPr>
          <w:p w14:paraId="1DA33574" w14:textId="068476DA" w:rsidR="00F31554" w:rsidRPr="00F31554" w:rsidRDefault="00F31554" w:rsidP="00F31554">
            <w:pPr>
              <w:rPr>
                <w:sz w:val="20"/>
                <w:szCs w:val="20"/>
              </w:rPr>
            </w:pPr>
            <w:r w:rsidRPr="00F31554">
              <w:rPr>
                <w:rFonts w:eastAsia="SimSun" w:hint="eastAsia"/>
                <w:sz w:val="20"/>
                <w:szCs w:val="20"/>
                <w:lang w:val="en-US" w:eastAsia="zh-CN"/>
              </w:rPr>
              <w:t>Yes</w:t>
            </w:r>
          </w:p>
        </w:tc>
        <w:tc>
          <w:tcPr>
            <w:tcW w:w="6378" w:type="dxa"/>
          </w:tcPr>
          <w:p w14:paraId="4D3F1F30" w14:textId="7132E38C" w:rsidR="00F31554" w:rsidRPr="00F31554" w:rsidRDefault="00DF6695" w:rsidP="00F31554">
            <w:pPr>
              <w:rPr>
                <w:sz w:val="20"/>
                <w:szCs w:val="20"/>
              </w:rPr>
            </w:pPr>
            <w:r>
              <w:rPr>
                <w:rFonts w:eastAsia="SimSun"/>
                <w:sz w:val="20"/>
                <w:szCs w:val="20"/>
                <w:lang w:val="en-US" w:eastAsia="zh-CN"/>
              </w:rPr>
              <w:t>I</w:t>
            </w:r>
            <w:r w:rsidR="00F31554" w:rsidRPr="00F31554">
              <w:rPr>
                <w:rFonts w:eastAsia="SimSun" w:hint="eastAsia"/>
                <w:sz w:val="20"/>
                <w:szCs w:val="20"/>
                <w:lang w:val="en-US" w:eastAsia="zh-CN"/>
              </w:rPr>
              <w:t xml:space="preserve">t has been agreed that legacy </w:t>
            </w:r>
            <w:r w:rsidR="00F31554" w:rsidRPr="00F31554">
              <w:rPr>
                <w:rFonts w:eastAsia="SimSun" w:hint="eastAsia"/>
                <w:i/>
                <w:sz w:val="20"/>
                <w:szCs w:val="20"/>
                <w:lang w:val="en-US" w:eastAsia="zh-CN"/>
              </w:rPr>
              <w:t>RRCConnectionResumeRequest</w:t>
            </w:r>
            <w:r w:rsidR="00F31554" w:rsidRPr="00F31554">
              <w:rPr>
                <w:rFonts w:eastAsia="SimSun" w:hint="eastAsia"/>
                <w:sz w:val="20"/>
                <w:szCs w:val="20"/>
                <w:lang w:val="en-US" w:eastAsia="zh-CN"/>
              </w:rPr>
              <w:t xml:space="preserve"> is reused for D-PUR transmission, it is natural that the resumeID is set to the stored </w:t>
            </w:r>
            <w:proofErr w:type="spellStart"/>
            <w:r w:rsidR="00F31554" w:rsidRPr="00F31554">
              <w:rPr>
                <w:rFonts w:eastAsia="SimSun"/>
                <w:i/>
                <w:iCs/>
                <w:sz w:val="20"/>
                <w:szCs w:val="20"/>
                <w:lang w:val="en-US" w:eastAsia="zh-CN"/>
              </w:rPr>
              <w:t>resumeIdentity</w:t>
            </w:r>
            <w:proofErr w:type="spellEnd"/>
            <w:r w:rsidR="00F31554" w:rsidRPr="00F31554">
              <w:rPr>
                <w:rFonts w:eastAsia="SimSun" w:hint="eastAsia"/>
                <w:sz w:val="20"/>
                <w:szCs w:val="20"/>
                <w:lang w:val="en-US" w:eastAsia="zh-CN"/>
              </w:rPr>
              <w:t>.</w:t>
            </w:r>
          </w:p>
        </w:tc>
      </w:tr>
      <w:tr w:rsidR="002D1350" w14:paraId="332D1DDD" w14:textId="77777777" w:rsidTr="00944A67">
        <w:tc>
          <w:tcPr>
            <w:tcW w:w="2037" w:type="dxa"/>
          </w:tcPr>
          <w:p w14:paraId="4E623538" w14:textId="6A4337A6" w:rsidR="002D1350" w:rsidRDefault="002D1350" w:rsidP="002D1350">
            <w:r w:rsidRPr="005B4C51">
              <w:rPr>
                <w:rFonts w:asciiTheme="minorHAnsi" w:eastAsiaTheme="minorEastAsia" w:hAnsiTheme="minorHAnsi" w:cstheme="minorHAnsi"/>
                <w:lang w:eastAsia="zh-CN"/>
              </w:rPr>
              <w:t>Huawei, HiSilicon</w:t>
            </w:r>
          </w:p>
        </w:tc>
        <w:tc>
          <w:tcPr>
            <w:tcW w:w="1219" w:type="dxa"/>
          </w:tcPr>
          <w:p w14:paraId="3D24BE29" w14:textId="2FBACF5F" w:rsidR="002D1350" w:rsidRDefault="002D1350" w:rsidP="002D1350">
            <w:r w:rsidRPr="005B4C51">
              <w:rPr>
                <w:rFonts w:asciiTheme="minorHAnsi" w:eastAsiaTheme="minorEastAsia" w:hAnsiTheme="minorHAnsi" w:cstheme="minorHAnsi"/>
                <w:lang w:eastAsia="zh-CN"/>
              </w:rPr>
              <w:t>Yes</w:t>
            </w:r>
          </w:p>
        </w:tc>
        <w:tc>
          <w:tcPr>
            <w:tcW w:w="6378" w:type="dxa"/>
          </w:tcPr>
          <w:p w14:paraId="28A092D1" w14:textId="19466887" w:rsidR="002D1350" w:rsidRDefault="002D1350" w:rsidP="002D1350"/>
        </w:tc>
      </w:tr>
      <w:tr w:rsidR="002D1350" w14:paraId="0C8477C0" w14:textId="77777777" w:rsidTr="00944A67">
        <w:tc>
          <w:tcPr>
            <w:tcW w:w="2037" w:type="dxa"/>
          </w:tcPr>
          <w:p w14:paraId="64DF7B21" w14:textId="2558035E" w:rsidR="002D1350" w:rsidRDefault="00944A67" w:rsidP="002D1350">
            <w:r>
              <w:t>Qualcomm</w:t>
            </w:r>
          </w:p>
        </w:tc>
        <w:tc>
          <w:tcPr>
            <w:tcW w:w="1219" w:type="dxa"/>
          </w:tcPr>
          <w:p w14:paraId="28B13D26" w14:textId="54CCE1AF" w:rsidR="002D1350" w:rsidRDefault="00944A67" w:rsidP="002D1350">
            <w:r>
              <w:t>Yes</w:t>
            </w:r>
          </w:p>
        </w:tc>
        <w:tc>
          <w:tcPr>
            <w:tcW w:w="6378" w:type="dxa"/>
          </w:tcPr>
          <w:p w14:paraId="6C8384A4" w14:textId="7F562FFE" w:rsidR="002D1350" w:rsidRDefault="00944A67" w:rsidP="002D1350">
            <w:r w:rsidRPr="00944A67">
              <w:t>resumeID is set to the stored resumeIdentity when transmitting the RRCConnectionResumeRequest message using PUR.</w:t>
            </w:r>
          </w:p>
        </w:tc>
      </w:tr>
      <w:tr w:rsidR="00E92FE5" w14:paraId="152B8102" w14:textId="77777777" w:rsidTr="00944A67">
        <w:tc>
          <w:tcPr>
            <w:tcW w:w="2037" w:type="dxa"/>
          </w:tcPr>
          <w:p w14:paraId="50F2B114" w14:textId="0532DED3" w:rsidR="00E92FE5" w:rsidRDefault="00E92FE5" w:rsidP="00E92FE5">
            <w:r>
              <w:t>Ericsson</w:t>
            </w:r>
          </w:p>
        </w:tc>
        <w:tc>
          <w:tcPr>
            <w:tcW w:w="1219" w:type="dxa"/>
          </w:tcPr>
          <w:p w14:paraId="7FF2A3EA" w14:textId="0B9B00AC" w:rsidR="00E92FE5" w:rsidRDefault="00E92FE5" w:rsidP="00E92FE5">
            <w:r>
              <w:t>Yes</w:t>
            </w:r>
          </w:p>
        </w:tc>
        <w:tc>
          <w:tcPr>
            <w:tcW w:w="6378" w:type="dxa"/>
          </w:tcPr>
          <w:p w14:paraId="09802C2D" w14:textId="3283A8E2" w:rsidR="00E92FE5" w:rsidRDefault="00E92FE5" w:rsidP="00E92FE5"/>
        </w:tc>
      </w:tr>
      <w:tr w:rsidR="002D1350" w14:paraId="630C6CA1" w14:textId="77777777" w:rsidTr="00944A67">
        <w:tc>
          <w:tcPr>
            <w:tcW w:w="2037" w:type="dxa"/>
          </w:tcPr>
          <w:p w14:paraId="4100E838" w14:textId="128D68A5" w:rsidR="002D1350" w:rsidRDefault="00812B5A" w:rsidP="002D1350">
            <w:r>
              <w:t>Nokia</w:t>
            </w:r>
          </w:p>
        </w:tc>
        <w:tc>
          <w:tcPr>
            <w:tcW w:w="1219" w:type="dxa"/>
          </w:tcPr>
          <w:p w14:paraId="52127AFD" w14:textId="71DAC2A4" w:rsidR="002D1350" w:rsidRDefault="00812B5A" w:rsidP="002D1350">
            <w:r>
              <w:t>Yes</w:t>
            </w:r>
          </w:p>
        </w:tc>
        <w:tc>
          <w:tcPr>
            <w:tcW w:w="6378" w:type="dxa"/>
          </w:tcPr>
          <w:p w14:paraId="5AD9728D" w14:textId="1A874298" w:rsidR="002D1350" w:rsidRDefault="002D1350" w:rsidP="002D1350"/>
        </w:tc>
      </w:tr>
      <w:tr w:rsidR="002D1350" w14:paraId="4DAB598B" w14:textId="77777777" w:rsidTr="00944A67">
        <w:tc>
          <w:tcPr>
            <w:tcW w:w="2037" w:type="dxa"/>
          </w:tcPr>
          <w:p w14:paraId="6EB03B6B" w14:textId="1869EB50" w:rsidR="002D1350" w:rsidRDefault="009D1957" w:rsidP="002D1350">
            <w:r>
              <w:t>Intel</w:t>
            </w:r>
          </w:p>
        </w:tc>
        <w:tc>
          <w:tcPr>
            <w:tcW w:w="1219" w:type="dxa"/>
          </w:tcPr>
          <w:p w14:paraId="20625573" w14:textId="063D0195" w:rsidR="002D1350" w:rsidRDefault="009D1957" w:rsidP="002D1350">
            <w:r>
              <w:t>Yes</w:t>
            </w:r>
          </w:p>
        </w:tc>
        <w:tc>
          <w:tcPr>
            <w:tcW w:w="6378" w:type="dxa"/>
          </w:tcPr>
          <w:p w14:paraId="79E47D64" w14:textId="2A051779" w:rsidR="002D1350" w:rsidRDefault="002D1350" w:rsidP="002D1350"/>
        </w:tc>
      </w:tr>
      <w:tr w:rsidR="00375935" w14:paraId="5B5A9914" w14:textId="77777777" w:rsidTr="00944A67">
        <w:tc>
          <w:tcPr>
            <w:tcW w:w="2037" w:type="dxa"/>
          </w:tcPr>
          <w:p w14:paraId="2F956460" w14:textId="388B57DA" w:rsidR="00375935" w:rsidRDefault="00375935" w:rsidP="00375935">
            <w:r>
              <w:t>Sequans</w:t>
            </w:r>
          </w:p>
        </w:tc>
        <w:tc>
          <w:tcPr>
            <w:tcW w:w="1219" w:type="dxa"/>
          </w:tcPr>
          <w:p w14:paraId="11387C7D" w14:textId="54B623B4" w:rsidR="00375935" w:rsidRDefault="00375935" w:rsidP="00375935">
            <w:r>
              <w:t>Yes</w:t>
            </w:r>
          </w:p>
        </w:tc>
        <w:tc>
          <w:tcPr>
            <w:tcW w:w="6378" w:type="dxa"/>
          </w:tcPr>
          <w:p w14:paraId="3F0C7112" w14:textId="77777777" w:rsidR="00375935" w:rsidRDefault="00375935" w:rsidP="00375935"/>
        </w:tc>
      </w:tr>
      <w:tr w:rsidR="001B179F" w14:paraId="36987516" w14:textId="77777777" w:rsidTr="00944A67">
        <w:tc>
          <w:tcPr>
            <w:tcW w:w="2037" w:type="dxa"/>
          </w:tcPr>
          <w:p w14:paraId="3AFDC448" w14:textId="1D7C3CE6" w:rsidR="001B179F" w:rsidRPr="00897B78" w:rsidRDefault="001B179F" w:rsidP="00375935">
            <w:pPr>
              <w:rPr>
                <w:rFonts w:eastAsia="Malgun Gothic"/>
                <w:lang w:eastAsia="ko-KR"/>
              </w:rPr>
            </w:pPr>
            <w:r>
              <w:rPr>
                <w:rFonts w:eastAsia="Malgun Gothic" w:hint="eastAsia"/>
                <w:lang w:eastAsia="ko-KR"/>
              </w:rPr>
              <w:t>LG</w:t>
            </w:r>
          </w:p>
        </w:tc>
        <w:tc>
          <w:tcPr>
            <w:tcW w:w="1219" w:type="dxa"/>
          </w:tcPr>
          <w:p w14:paraId="345FCE68" w14:textId="49325258" w:rsidR="001B179F" w:rsidRPr="00897B78" w:rsidRDefault="001B179F" w:rsidP="00375935">
            <w:pPr>
              <w:rPr>
                <w:rFonts w:eastAsia="Malgun Gothic"/>
                <w:lang w:eastAsia="ko-KR"/>
              </w:rPr>
            </w:pPr>
            <w:r>
              <w:rPr>
                <w:rFonts w:eastAsia="Malgun Gothic" w:hint="eastAsia"/>
                <w:lang w:eastAsia="ko-KR"/>
              </w:rPr>
              <w:t>Yes</w:t>
            </w:r>
          </w:p>
        </w:tc>
        <w:tc>
          <w:tcPr>
            <w:tcW w:w="6378" w:type="dxa"/>
          </w:tcPr>
          <w:p w14:paraId="5A7E33DC" w14:textId="77777777" w:rsidR="001B179F" w:rsidRDefault="001B179F" w:rsidP="00375935"/>
        </w:tc>
      </w:tr>
    </w:tbl>
    <w:p w14:paraId="1A8A3197" w14:textId="254059C6" w:rsidR="00897B78" w:rsidRPr="00743E58" w:rsidRDefault="00897B78" w:rsidP="00897B78">
      <w:pPr>
        <w:rPr>
          <w:rFonts w:ascii="Arial" w:hAnsi="Arial" w:cs="Arial"/>
        </w:rPr>
      </w:pPr>
      <w:r w:rsidRPr="00743E58">
        <w:rPr>
          <w:rFonts w:ascii="Arial" w:hAnsi="Arial" w:cs="Arial"/>
        </w:rPr>
        <w:t xml:space="preserve">Rapporteur comment: 8 companies replied. All confirm the question in the discussion point. </w:t>
      </w:r>
    </w:p>
    <w:p w14:paraId="7672149E" w14:textId="77777777" w:rsidR="00897B78" w:rsidRPr="00897B78" w:rsidRDefault="00897B78" w:rsidP="00897B78">
      <w:pPr>
        <w:pStyle w:val="Proposal"/>
      </w:pPr>
      <w:bookmarkStart w:id="5" w:name="_Toc21359853"/>
      <w:bookmarkStart w:id="6" w:name="_Toc21360410"/>
      <w:bookmarkStart w:id="7" w:name="_Toc21425155"/>
      <w:bookmarkStart w:id="8" w:name="_Toc23865653"/>
      <w:bookmarkStart w:id="9" w:name="_Toc23941368"/>
      <w:bookmarkStart w:id="10" w:name="_Toc24033934"/>
      <w:bookmarkStart w:id="11" w:name="_Toc24033963"/>
      <w:proofErr w:type="spellStart"/>
      <w:r w:rsidRPr="00897B78">
        <w:lastRenderedPageBreak/>
        <w:t>resumeID</w:t>
      </w:r>
      <w:proofErr w:type="spellEnd"/>
      <w:r w:rsidRPr="00897B78">
        <w:t xml:space="preserve"> is set to the stored </w:t>
      </w:r>
      <w:proofErr w:type="spellStart"/>
      <w:r w:rsidRPr="00897B78">
        <w:rPr>
          <w:i/>
        </w:rPr>
        <w:t>resumeIdentity</w:t>
      </w:r>
      <w:proofErr w:type="spellEnd"/>
      <w:r w:rsidRPr="00897B78">
        <w:t xml:space="preserve"> when transmitting the </w:t>
      </w:r>
      <w:proofErr w:type="spellStart"/>
      <w:r w:rsidRPr="00897B78">
        <w:rPr>
          <w:i/>
        </w:rPr>
        <w:t>RRCConnectionResumeRequest</w:t>
      </w:r>
      <w:proofErr w:type="spellEnd"/>
      <w:r w:rsidRPr="00897B78">
        <w:t xml:space="preserve"> message using PUR.</w:t>
      </w:r>
      <w:bookmarkEnd w:id="5"/>
      <w:bookmarkEnd w:id="6"/>
      <w:bookmarkEnd w:id="7"/>
      <w:bookmarkEnd w:id="8"/>
      <w:bookmarkEnd w:id="9"/>
      <w:bookmarkEnd w:id="10"/>
      <w:bookmarkEnd w:id="11"/>
    </w:p>
    <w:p w14:paraId="30C0C724" w14:textId="77777777" w:rsidR="00897B78" w:rsidRPr="001E2528" w:rsidRDefault="00897B78" w:rsidP="00E06956">
      <w:pPr>
        <w:rPr>
          <w:rFonts w:ascii="Arial" w:hAnsi="Arial" w:cs="Arial"/>
          <w:b/>
        </w:rPr>
      </w:pPr>
    </w:p>
    <w:p w14:paraId="487E9999" w14:textId="4EFB24DE" w:rsidR="00F63950" w:rsidRDefault="00230D18" w:rsidP="00F63950">
      <w:pPr>
        <w:pStyle w:val="Heading2"/>
      </w:pPr>
      <w:r>
        <w:t>2.</w:t>
      </w:r>
      <w:r w:rsidR="001F3C7B">
        <w:t>2</w:t>
      </w:r>
      <w:r>
        <w:tab/>
      </w:r>
      <w:r w:rsidR="004E6A64">
        <w:t>Control plane solu</w:t>
      </w:r>
      <w:r w:rsidR="005771FC">
        <w:t>tion specific issues</w:t>
      </w:r>
    </w:p>
    <w:p w14:paraId="7802B519" w14:textId="66C4297D" w:rsidR="00896A10" w:rsidRDefault="00CB1CC5" w:rsidP="00CB1CC5">
      <w:pPr>
        <w:rPr>
          <w:rFonts w:ascii="Arial" w:hAnsi="Arial" w:cs="Arial"/>
        </w:rPr>
      </w:pPr>
      <w:r w:rsidRPr="00CB1CC5">
        <w:rPr>
          <w:rFonts w:ascii="Arial" w:hAnsi="Arial" w:cs="Arial"/>
        </w:rPr>
        <w:t xml:space="preserve">For the control plane solution, some security related aspects are discussed in </w:t>
      </w:r>
      <w:r w:rsidRPr="00CB1CC5">
        <w:rPr>
          <w:rFonts w:ascii="Arial" w:hAnsi="Arial" w:cs="Arial"/>
        </w:rPr>
        <w:fldChar w:fldCharType="begin"/>
      </w:r>
      <w:r w:rsidRPr="00CB1CC5">
        <w:rPr>
          <w:rFonts w:ascii="Arial" w:hAnsi="Arial" w:cs="Arial"/>
        </w:rPr>
        <w:instrText xml:space="preserve"> REF _Ref25057318 \n \h </w:instrText>
      </w:r>
      <w:r>
        <w:rPr>
          <w:rFonts w:ascii="Arial" w:hAnsi="Arial" w:cs="Arial"/>
        </w:rPr>
        <w:instrText xml:space="preserve"> \* MERGEFORMAT </w:instrText>
      </w:r>
      <w:r w:rsidRPr="00CB1CC5">
        <w:rPr>
          <w:rFonts w:ascii="Arial" w:hAnsi="Arial" w:cs="Arial"/>
        </w:rPr>
      </w:r>
      <w:r w:rsidRPr="00CB1CC5">
        <w:rPr>
          <w:rFonts w:ascii="Arial" w:hAnsi="Arial" w:cs="Arial"/>
        </w:rPr>
        <w:fldChar w:fldCharType="separate"/>
      </w:r>
      <w:r w:rsidRPr="00CB1CC5">
        <w:rPr>
          <w:rFonts w:ascii="Arial" w:hAnsi="Arial" w:cs="Arial"/>
        </w:rPr>
        <w:t>[1]</w:t>
      </w:r>
      <w:r w:rsidRPr="00CB1CC5">
        <w:rPr>
          <w:rFonts w:ascii="Arial" w:hAnsi="Arial" w:cs="Arial"/>
        </w:rPr>
        <w:fldChar w:fldCharType="end"/>
      </w:r>
      <w:r w:rsidRPr="00CB1CC5">
        <w:rPr>
          <w:rFonts w:ascii="Arial" w:hAnsi="Arial" w:cs="Arial"/>
        </w:rPr>
        <w:fldChar w:fldCharType="begin"/>
      </w:r>
      <w:r w:rsidRPr="00CB1CC5">
        <w:rPr>
          <w:rFonts w:ascii="Arial" w:hAnsi="Arial" w:cs="Arial"/>
        </w:rPr>
        <w:instrText xml:space="preserve"> REF _Ref25057321 \n \h </w:instrText>
      </w:r>
      <w:r>
        <w:rPr>
          <w:rFonts w:ascii="Arial" w:hAnsi="Arial" w:cs="Arial"/>
        </w:rPr>
        <w:instrText xml:space="preserve"> \* MERGEFORMAT </w:instrText>
      </w:r>
      <w:r w:rsidRPr="00CB1CC5">
        <w:rPr>
          <w:rFonts w:ascii="Arial" w:hAnsi="Arial" w:cs="Arial"/>
        </w:rPr>
      </w:r>
      <w:r w:rsidRPr="00CB1CC5">
        <w:rPr>
          <w:rFonts w:ascii="Arial" w:hAnsi="Arial" w:cs="Arial"/>
        </w:rPr>
        <w:fldChar w:fldCharType="separate"/>
      </w:r>
      <w:r w:rsidRPr="00CB1CC5">
        <w:rPr>
          <w:rFonts w:ascii="Arial" w:hAnsi="Arial" w:cs="Arial"/>
        </w:rPr>
        <w:t>[2]</w:t>
      </w:r>
      <w:r w:rsidRPr="00CB1CC5">
        <w:rPr>
          <w:rFonts w:ascii="Arial" w:hAnsi="Arial" w:cs="Arial"/>
        </w:rPr>
        <w:fldChar w:fldCharType="end"/>
      </w:r>
      <w:r w:rsidRPr="00CB1CC5">
        <w:rPr>
          <w:rFonts w:ascii="Arial" w:hAnsi="Arial" w:cs="Arial"/>
        </w:rPr>
        <w:t>.</w:t>
      </w:r>
      <w:r w:rsidR="00EF5C08">
        <w:rPr>
          <w:rFonts w:ascii="Arial" w:hAnsi="Arial" w:cs="Arial"/>
        </w:rPr>
        <w:t xml:space="preserve"> </w:t>
      </w:r>
      <w:r w:rsidR="00896A10">
        <w:rPr>
          <w:rFonts w:ascii="Arial" w:hAnsi="Arial" w:cs="Arial"/>
        </w:rPr>
        <w:t>Some of these issues have been listed as FFS earlier e.g.:</w:t>
      </w:r>
    </w:p>
    <w:p w14:paraId="14A43DFD" w14:textId="77777777" w:rsidR="003C2B82" w:rsidRDefault="00896A10" w:rsidP="00442169">
      <w:pPr>
        <w:pStyle w:val="ListParagraph"/>
        <w:numPr>
          <w:ilvl w:val="0"/>
          <w:numId w:val="28"/>
        </w:numPr>
        <w:overflowPunct/>
        <w:autoSpaceDE/>
        <w:autoSpaceDN/>
        <w:adjustRightInd/>
        <w:spacing w:before="20" w:after="20"/>
        <w:textAlignment w:val="auto"/>
        <w:rPr>
          <w:rFonts w:ascii="Arial" w:hAnsi="Arial" w:cs="Arial"/>
          <w:sz w:val="20"/>
        </w:rPr>
      </w:pPr>
      <w:bookmarkStart w:id="12" w:name="_Hlk24048529"/>
      <w:r w:rsidRPr="003C2B82">
        <w:rPr>
          <w:rFonts w:ascii="Arial" w:hAnsi="Arial" w:cs="Arial"/>
          <w:sz w:val="20"/>
        </w:rPr>
        <w:t>FFS whether AS security needs to be active at the time of PUR configuration, and if so, how</w:t>
      </w:r>
      <w:bookmarkEnd w:id="12"/>
      <w:r w:rsidRPr="003C2B82">
        <w:rPr>
          <w:rFonts w:ascii="Arial" w:hAnsi="Arial" w:cs="Arial"/>
          <w:sz w:val="20"/>
        </w:rPr>
        <w:t>.</w:t>
      </w:r>
    </w:p>
    <w:p w14:paraId="607556EB" w14:textId="59184F3A" w:rsidR="00442169" w:rsidRPr="003C2B82" w:rsidRDefault="00442169" w:rsidP="00442169">
      <w:pPr>
        <w:pStyle w:val="ListParagraph"/>
        <w:numPr>
          <w:ilvl w:val="0"/>
          <w:numId w:val="28"/>
        </w:numPr>
        <w:overflowPunct/>
        <w:autoSpaceDE/>
        <w:autoSpaceDN/>
        <w:adjustRightInd/>
        <w:spacing w:before="20" w:after="20"/>
        <w:textAlignment w:val="auto"/>
        <w:rPr>
          <w:rFonts w:ascii="Arial" w:hAnsi="Arial" w:cs="Arial"/>
          <w:sz w:val="20"/>
        </w:rPr>
      </w:pPr>
      <w:r w:rsidRPr="003C2B82">
        <w:rPr>
          <w:rFonts w:ascii="Arial" w:hAnsi="Arial" w:cs="Arial"/>
          <w:sz w:val="20"/>
        </w:rPr>
        <w:t>PUR can be released explicitly by RRCConnectionRelease message and DL RRC response message (FFS message) of the D-PUR procedure.</w:t>
      </w:r>
    </w:p>
    <w:p w14:paraId="6AF0680A" w14:textId="10945E33" w:rsidR="00896A10" w:rsidRPr="00442169" w:rsidRDefault="00442169" w:rsidP="00442169">
      <w:pPr>
        <w:pStyle w:val="Agreement"/>
        <w:numPr>
          <w:ilvl w:val="1"/>
          <w:numId w:val="28"/>
        </w:numPr>
        <w:spacing w:before="20" w:after="20" w:line="240" w:lineRule="auto"/>
        <w:rPr>
          <w:rFonts w:ascii="Arial" w:hAnsi="Arial" w:cs="Arial"/>
          <w:b w:val="0"/>
          <w:sz w:val="20"/>
        </w:rPr>
      </w:pPr>
      <w:r w:rsidRPr="00442169">
        <w:rPr>
          <w:rFonts w:ascii="Arial" w:hAnsi="Arial" w:cs="Arial"/>
          <w:b w:val="0"/>
          <w:sz w:val="20"/>
        </w:rPr>
        <w:t>FFS: RRCEarlyDataComplete</w:t>
      </w:r>
    </w:p>
    <w:p w14:paraId="26EE826D" w14:textId="77777777" w:rsidR="00442169" w:rsidRPr="00442169" w:rsidRDefault="00442169" w:rsidP="00442169">
      <w:pPr>
        <w:rPr>
          <w:lang w:val="sv-SE" w:eastAsia="en-GB"/>
        </w:rPr>
      </w:pPr>
    </w:p>
    <w:p w14:paraId="4B08F727" w14:textId="2A8928D6" w:rsidR="00EF5C08" w:rsidRDefault="00EF5C08" w:rsidP="00CB1CC5">
      <w:pPr>
        <w:rPr>
          <w:rFonts w:ascii="Arial" w:hAnsi="Arial" w:cs="Arial"/>
        </w:rPr>
      </w:pPr>
      <w:r>
        <w:rPr>
          <w:rFonts w:ascii="Arial" w:hAnsi="Arial" w:cs="Arial"/>
        </w:rPr>
        <w:t xml:space="preserve">Companies are asked to provide their views below. </w:t>
      </w:r>
    </w:p>
    <w:p w14:paraId="2E7D5553" w14:textId="6A48A54A" w:rsidR="00EF5C08" w:rsidRDefault="00510A50" w:rsidP="00CB1CC5">
      <w:pPr>
        <w:rPr>
          <w:rFonts w:ascii="Arial" w:hAnsi="Arial" w:cs="Arial"/>
          <w:b/>
        </w:rPr>
      </w:pPr>
      <w:r w:rsidRPr="00510A50">
        <w:rPr>
          <w:rFonts w:ascii="Arial" w:hAnsi="Arial" w:cs="Arial"/>
          <w:b/>
        </w:rPr>
        <w:t xml:space="preserve">DP5. </w:t>
      </w:r>
      <w:bookmarkStart w:id="13" w:name="_Hlk25303872"/>
      <w:r w:rsidRPr="00510A50">
        <w:rPr>
          <w:rFonts w:ascii="Arial" w:hAnsi="Arial" w:cs="Arial"/>
          <w:b/>
        </w:rPr>
        <w:t xml:space="preserve">Whether </w:t>
      </w:r>
      <w:r w:rsidRPr="00510A50">
        <w:rPr>
          <w:rFonts w:ascii="Arial" w:hAnsi="Arial" w:cs="Arial"/>
          <w:b/>
          <w:i/>
        </w:rPr>
        <w:t>RRCEarlyDataComplete</w:t>
      </w:r>
      <w:r w:rsidRPr="00510A50">
        <w:rPr>
          <w:rFonts w:ascii="Arial" w:hAnsi="Arial" w:cs="Arial"/>
          <w:b/>
        </w:rPr>
        <w:t xml:space="preserve"> message can be used to release D-PUR configuration</w:t>
      </w:r>
      <w:bookmarkEnd w:id="13"/>
      <w:r w:rsidRPr="00510A50">
        <w:rPr>
          <w:rFonts w:ascii="Arial" w:hAnsi="Arial" w:cs="Arial"/>
          <w:b/>
        </w:rPr>
        <w:t>.</w:t>
      </w:r>
    </w:p>
    <w:tbl>
      <w:tblPr>
        <w:tblStyle w:val="TableGrid"/>
        <w:tblW w:w="9634" w:type="dxa"/>
        <w:tblLook w:val="04A0" w:firstRow="1" w:lastRow="0" w:firstColumn="1" w:lastColumn="0" w:noHBand="0" w:noVBand="1"/>
      </w:tblPr>
      <w:tblGrid>
        <w:gridCol w:w="2037"/>
        <w:gridCol w:w="1219"/>
        <w:gridCol w:w="6378"/>
      </w:tblGrid>
      <w:tr w:rsidR="00510A50" w:rsidRPr="00AB287D" w14:paraId="392EB55E" w14:textId="77777777" w:rsidTr="00A74BDC">
        <w:tc>
          <w:tcPr>
            <w:tcW w:w="2037" w:type="dxa"/>
          </w:tcPr>
          <w:p w14:paraId="318BB9EA" w14:textId="77777777" w:rsidR="00510A50" w:rsidRPr="00AB287D" w:rsidRDefault="00510A50" w:rsidP="00F2792B">
            <w:pPr>
              <w:rPr>
                <w:rFonts w:ascii="Arial" w:hAnsi="Arial" w:cs="Arial"/>
                <w:b/>
                <w:sz w:val="20"/>
              </w:rPr>
            </w:pPr>
            <w:r w:rsidRPr="00AB287D">
              <w:rPr>
                <w:rFonts w:ascii="Arial" w:hAnsi="Arial" w:cs="Arial"/>
                <w:b/>
                <w:sz w:val="20"/>
              </w:rPr>
              <w:t>Company</w:t>
            </w:r>
          </w:p>
        </w:tc>
        <w:tc>
          <w:tcPr>
            <w:tcW w:w="1219" w:type="dxa"/>
          </w:tcPr>
          <w:p w14:paraId="58680878" w14:textId="77777777" w:rsidR="00510A50" w:rsidRPr="00AB287D" w:rsidRDefault="00510A50" w:rsidP="00F2792B">
            <w:pPr>
              <w:rPr>
                <w:rFonts w:ascii="Arial" w:hAnsi="Arial" w:cs="Arial"/>
                <w:b/>
              </w:rPr>
            </w:pPr>
            <w:r w:rsidRPr="00A01EEB">
              <w:rPr>
                <w:rFonts w:ascii="Arial" w:hAnsi="Arial" w:cs="Arial"/>
                <w:b/>
                <w:sz w:val="20"/>
              </w:rPr>
              <w:t>Yes / No</w:t>
            </w:r>
          </w:p>
        </w:tc>
        <w:tc>
          <w:tcPr>
            <w:tcW w:w="6378" w:type="dxa"/>
          </w:tcPr>
          <w:p w14:paraId="2A19C1DB" w14:textId="77777777" w:rsidR="00510A50" w:rsidRPr="00AB287D" w:rsidRDefault="00510A50" w:rsidP="00F2792B">
            <w:pPr>
              <w:rPr>
                <w:rFonts w:ascii="Arial" w:hAnsi="Arial" w:cs="Arial"/>
                <w:b/>
                <w:sz w:val="20"/>
              </w:rPr>
            </w:pPr>
            <w:r w:rsidRPr="00AB287D">
              <w:rPr>
                <w:rFonts w:ascii="Arial" w:hAnsi="Arial" w:cs="Arial"/>
                <w:b/>
                <w:sz w:val="20"/>
              </w:rPr>
              <w:t>Comments</w:t>
            </w:r>
          </w:p>
        </w:tc>
      </w:tr>
      <w:tr w:rsidR="00F31554" w14:paraId="5E51443F" w14:textId="77777777" w:rsidTr="00A74BDC">
        <w:tc>
          <w:tcPr>
            <w:tcW w:w="2037" w:type="dxa"/>
          </w:tcPr>
          <w:p w14:paraId="4FF0A393" w14:textId="71C0C347" w:rsidR="00F31554" w:rsidRPr="00F31554" w:rsidRDefault="00F31554" w:rsidP="00F31554">
            <w:pPr>
              <w:rPr>
                <w:sz w:val="20"/>
                <w:szCs w:val="20"/>
              </w:rPr>
            </w:pPr>
            <w:r w:rsidRPr="00F31554">
              <w:rPr>
                <w:rFonts w:eastAsia="SimSun" w:hint="eastAsia"/>
                <w:sz w:val="20"/>
                <w:szCs w:val="20"/>
                <w:lang w:val="en-US" w:eastAsia="zh-CN"/>
              </w:rPr>
              <w:t>ZTE</w:t>
            </w:r>
          </w:p>
        </w:tc>
        <w:tc>
          <w:tcPr>
            <w:tcW w:w="1219" w:type="dxa"/>
          </w:tcPr>
          <w:p w14:paraId="5DC022BB" w14:textId="0B105CBA" w:rsidR="00F31554" w:rsidRPr="00F31554" w:rsidRDefault="00F31554" w:rsidP="00F31554">
            <w:pPr>
              <w:rPr>
                <w:sz w:val="20"/>
                <w:szCs w:val="20"/>
              </w:rPr>
            </w:pPr>
            <w:r w:rsidRPr="00F31554">
              <w:rPr>
                <w:rFonts w:eastAsia="SimSun" w:hint="eastAsia"/>
                <w:sz w:val="20"/>
                <w:szCs w:val="20"/>
                <w:lang w:val="en-US" w:eastAsia="zh-CN"/>
              </w:rPr>
              <w:t>No</w:t>
            </w:r>
          </w:p>
        </w:tc>
        <w:tc>
          <w:tcPr>
            <w:tcW w:w="6378" w:type="dxa"/>
          </w:tcPr>
          <w:p w14:paraId="2F014217" w14:textId="70ADC143" w:rsidR="00F31554" w:rsidRPr="00F31554" w:rsidRDefault="00F31554" w:rsidP="00F31554">
            <w:pPr>
              <w:rPr>
                <w:sz w:val="20"/>
                <w:szCs w:val="20"/>
              </w:rPr>
            </w:pPr>
            <w:r w:rsidRPr="00F31554">
              <w:rPr>
                <w:rFonts w:eastAsia="SimSun" w:hint="eastAsia"/>
                <w:sz w:val="20"/>
                <w:szCs w:val="20"/>
                <w:lang w:val="en-US" w:eastAsia="zh-CN"/>
              </w:rPr>
              <w:t xml:space="preserve">Taken into account that RLC-TM is used for </w:t>
            </w:r>
            <w:r w:rsidRPr="00FD6E3D">
              <w:rPr>
                <w:rFonts w:eastAsia="SimSun" w:hint="eastAsia"/>
                <w:i/>
                <w:sz w:val="20"/>
                <w:szCs w:val="20"/>
                <w:lang w:val="en-US" w:eastAsia="zh-CN"/>
              </w:rPr>
              <w:t>RRCEarlyDataComplete</w:t>
            </w:r>
            <w:r w:rsidRPr="00F31554">
              <w:rPr>
                <w:rFonts w:eastAsia="SimSun" w:hint="eastAsia"/>
                <w:sz w:val="20"/>
                <w:szCs w:val="20"/>
                <w:lang w:val="en-US" w:eastAsia="zh-CN"/>
              </w:rPr>
              <w:t>, which is unreliable and may lead inconsistent D-PUR configuration between UE and eNB,</w:t>
            </w:r>
            <w:r>
              <w:rPr>
                <w:rFonts w:eastAsia="SimSun"/>
                <w:sz w:val="20"/>
                <w:szCs w:val="20"/>
                <w:lang w:val="en-US" w:eastAsia="zh-CN"/>
              </w:rPr>
              <w:t xml:space="preserve"> </w:t>
            </w:r>
            <w:r w:rsidRPr="00FD6E3D">
              <w:rPr>
                <w:rFonts w:eastAsia="SimSun" w:hint="eastAsia"/>
                <w:i/>
                <w:sz w:val="20"/>
                <w:szCs w:val="20"/>
                <w:lang w:val="en-US" w:eastAsia="zh-CN"/>
              </w:rPr>
              <w:t>RRCEarlyDataComplete</w:t>
            </w:r>
            <w:r w:rsidRPr="00F31554">
              <w:rPr>
                <w:rFonts w:eastAsia="SimSun" w:hint="eastAsia"/>
                <w:sz w:val="20"/>
                <w:szCs w:val="20"/>
                <w:lang w:val="en-US" w:eastAsia="zh-CN"/>
              </w:rPr>
              <w:t xml:space="preserve"> </w:t>
            </w:r>
            <w:r w:rsidRPr="00F31554">
              <w:rPr>
                <w:rFonts w:eastAsia="SimSun"/>
                <w:sz w:val="20"/>
                <w:szCs w:val="20"/>
                <w:lang w:val="en-US" w:eastAsia="zh-CN"/>
              </w:rPr>
              <w:t>cannot</w:t>
            </w:r>
            <w:r w:rsidRPr="00F31554">
              <w:rPr>
                <w:rFonts w:eastAsia="SimSun" w:hint="eastAsia"/>
                <w:sz w:val="20"/>
                <w:szCs w:val="20"/>
                <w:lang w:val="en-US" w:eastAsia="zh-CN"/>
              </w:rPr>
              <w:t xml:space="preserve"> be used to release D-PUR configuration</w:t>
            </w:r>
            <w:r w:rsidR="00DF6695">
              <w:rPr>
                <w:rFonts w:eastAsia="SimSun"/>
                <w:sz w:val="20"/>
                <w:szCs w:val="20"/>
                <w:lang w:val="en-US" w:eastAsia="zh-CN"/>
              </w:rPr>
              <w:t xml:space="preserve"> </w:t>
            </w:r>
            <w:r w:rsidRPr="00F31554">
              <w:rPr>
                <w:rFonts w:eastAsia="SimSun" w:hint="eastAsia"/>
                <w:sz w:val="20"/>
                <w:szCs w:val="20"/>
                <w:lang w:val="en-US" w:eastAsia="zh-CN"/>
              </w:rPr>
              <w:t>(unl</w:t>
            </w:r>
            <w:r w:rsidR="00DF6695">
              <w:rPr>
                <w:rFonts w:eastAsia="SimSun" w:hint="eastAsia"/>
                <w:sz w:val="20"/>
                <w:szCs w:val="20"/>
                <w:lang w:val="en-US" w:eastAsia="zh-CN"/>
              </w:rPr>
              <w:t xml:space="preserve">ess </w:t>
            </w:r>
            <w:proofErr w:type="spellStart"/>
            <w:r w:rsidR="00DF6695" w:rsidRPr="00FD6E3D">
              <w:rPr>
                <w:rFonts w:eastAsia="SimSun" w:hint="eastAsia"/>
                <w:i/>
                <w:sz w:val="20"/>
                <w:szCs w:val="20"/>
                <w:lang w:val="en-US" w:eastAsia="zh-CN"/>
              </w:rPr>
              <w:t>RRCEarlyDataCompleteConfirm</w:t>
            </w:r>
            <w:proofErr w:type="spellEnd"/>
            <w:r w:rsidR="00DF6695">
              <w:rPr>
                <w:rFonts w:eastAsia="SimSun"/>
                <w:sz w:val="20"/>
                <w:szCs w:val="20"/>
                <w:lang w:val="en-US" w:eastAsia="zh-CN"/>
              </w:rPr>
              <w:t xml:space="preserve">-like </w:t>
            </w:r>
            <w:r w:rsidRPr="00F31554">
              <w:rPr>
                <w:rFonts w:eastAsia="SimSun" w:hint="eastAsia"/>
                <w:sz w:val="20"/>
                <w:szCs w:val="20"/>
                <w:lang w:val="en-US" w:eastAsia="zh-CN"/>
              </w:rPr>
              <w:t>message is introduced).</w:t>
            </w:r>
          </w:p>
        </w:tc>
      </w:tr>
      <w:tr w:rsidR="002D1350" w14:paraId="36D9BBCC" w14:textId="77777777" w:rsidTr="00A74BDC">
        <w:tc>
          <w:tcPr>
            <w:tcW w:w="2037" w:type="dxa"/>
          </w:tcPr>
          <w:p w14:paraId="6EB40132" w14:textId="435571A0" w:rsidR="002D1350" w:rsidRDefault="002D1350" w:rsidP="002D1350">
            <w:r w:rsidRPr="004239BC">
              <w:rPr>
                <w:rFonts w:asciiTheme="minorHAnsi" w:eastAsiaTheme="minorEastAsia" w:hAnsiTheme="minorHAnsi" w:cstheme="minorHAnsi" w:hint="eastAsia"/>
                <w:lang w:eastAsia="zh-CN"/>
              </w:rPr>
              <w:t>H</w:t>
            </w:r>
            <w:r w:rsidRPr="004239BC">
              <w:rPr>
                <w:rFonts w:asciiTheme="minorHAnsi" w:eastAsiaTheme="minorEastAsia" w:hAnsiTheme="minorHAnsi" w:cstheme="minorHAnsi"/>
                <w:lang w:eastAsia="zh-CN"/>
              </w:rPr>
              <w:t>uawei, HiSilicon</w:t>
            </w:r>
          </w:p>
        </w:tc>
        <w:tc>
          <w:tcPr>
            <w:tcW w:w="1219" w:type="dxa"/>
          </w:tcPr>
          <w:p w14:paraId="0A9ED2FA" w14:textId="3FF4E9F5" w:rsidR="002D1350" w:rsidRDefault="002D1350" w:rsidP="002D1350">
            <w:r w:rsidRPr="004239BC">
              <w:rPr>
                <w:rFonts w:asciiTheme="minorHAnsi" w:eastAsiaTheme="minorEastAsia" w:hAnsiTheme="minorHAnsi" w:cstheme="minorHAnsi" w:hint="eastAsia"/>
                <w:lang w:eastAsia="zh-CN"/>
              </w:rPr>
              <w:t>N</w:t>
            </w:r>
            <w:r w:rsidRPr="004239BC">
              <w:rPr>
                <w:rFonts w:asciiTheme="minorHAnsi" w:eastAsiaTheme="minorEastAsia" w:hAnsiTheme="minorHAnsi" w:cstheme="minorHAnsi"/>
                <w:lang w:eastAsia="zh-CN"/>
              </w:rPr>
              <w:t>o</w:t>
            </w:r>
          </w:p>
        </w:tc>
        <w:tc>
          <w:tcPr>
            <w:tcW w:w="6378" w:type="dxa"/>
          </w:tcPr>
          <w:p w14:paraId="0A108562" w14:textId="31C025E2" w:rsidR="002D1350" w:rsidRDefault="002D1350" w:rsidP="002D1350">
            <w:r w:rsidRPr="004239BC">
              <w:rPr>
                <w:rFonts w:asciiTheme="minorHAnsi" w:eastAsiaTheme="minorEastAsia" w:hAnsiTheme="minorHAnsi" w:cstheme="minorHAnsi"/>
                <w:lang w:eastAsia="zh-CN"/>
              </w:rPr>
              <w:t>RAN2#107bis has agreed that PUR (re)configuration is not supported in RRCEarlyDataComplete. In our understanding, (re)configuration also covers the release of the PUR resource.</w:t>
            </w:r>
          </w:p>
        </w:tc>
      </w:tr>
      <w:tr w:rsidR="002D1350" w14:paraId="16BB0609" w14:textId="77777777" w:rsidTr="00A74BDC">
        <w:tc>
          <w:tcPr>
            <w:tcW w:w="2037" w:type="dxa"/>
          </w:tcPr>
          <w:p w14:paraId="5A06479E" w14:textId="0D895235" w:rsidR="002D1350" w:rsidRDefault="00A74BDC" w:rsidP="002D1350">
            <w:r>
              <w:t>Qualcomm</w:t>
            </w:r>
          </w:p>
        </w:tc>
        <w:tc>
          <w:tcPr>
            <w:tcW w:w="1219" w:type="dxa"/>
          </w:tcPr>
          <w:p w14:paraId="3DF64F51" w14:textId="738ACB4F" w:rsidR="002D1350" w:rsidRDefault="00A74BDC" w:rsidP="002D1350">
            <w:r>
              <w:t>-</w:t>
            </w:r>
          </w:p>
        </w:tc>
        <w:tc>
          <w:tcPr>
            <w:tcW w:w="6378" w:type="dxa"/>
          </w:tcPr>
          <w:p w14:paraId="2D4DA4E1" w14:textId="2EA6795B" w:rsidR="002D1350" w:rsidRDefault="00A74BDC" w:rsidP="002D1350">
            <w:r>
              <w:t>No strong view</w:t>
            </w:r>
          </w:p>
        </w:tc>
      </w:tr>
      <w:tr w:rsidR="00E92FE5" w14:paraId="713A5A40" w14:textId="77777777" w:rsidTr="00A74BDC">
        <w:tc>
          <w:tcPr>
            <w:tcW w:w="2037" w:type="dxa"/>
          </w:tcPr>
          <w:p w14:paraId="1FE346E3" w14:textId="22CC2A9D" w:rsidR="00E92FE5" w:rsidRDefault="00E92FE5" w:rsidP="00E92FE5">
            <w:r>
              <w:t>Ericsson</w:t>
            </w:r>
          </w:p>
        </w:tc>
        <w:tc>
          <w:tcPr>
            <w:tcW w:w="1219" w:type="dxa"/>
          </w:tcPr>
          <w:p w14:paraId="6D232E1B" w14:textId="0D8B7F10" w:rsidR="00E92FE5" w:rsidRDefault="00E92FE5" w:rsidP="00E92FE5">
            <w:r>
              <w:t>No</w:t>
            </w:r>
          </w:p>
        </w:tc>
        <w:tc>
          <w:tcPr>
            <w:tcW w:w="6378" w:type="dxa"/>
          </w:tcPr>
          <w:p w14:paraId="79ACB21F" w14:textId="77777777" w:rsidR="00E92FE5" w:rsidRDefault="00E92FE5" w:rsidP="00E92FE5"/>
        </w:tc>
      </w:tr>
      <w:tr w:rsidR="002D1350" w14:paraId="0553EF3C" w14:textId="77777777" w:rsidTr="00A74BDC">
        <w:tc>
          <w:tcPr>
            <w:tcW w:w="2037" w:type="dxa"/>
          </w:tcPr>
          <w:p w14:paraId="66A5475A" w14:textId="68ED1B9E" w:rsidR="002D1350" w:rsidRDefault="00812B5A" w:rsidP="002D1350">
            <w:r>
              <w:t>Nokia</w:t>
            </w:r>
          </w:p>
        </w:tc>
        <w:tc>
          <w:tcPr>
            <w:tcW w:w="1219" w:type="dxa"/>
          </w:tcPr>
          <w:p w14:paraId="6DAF3C82" w14:textId="799D7B63" w:rsidR="002D1350" w:rsidRDefault="00812B5A" w:rsidP="002D1350">
            <w:r>
              <w:t>No</w:t>
            </w:r>
          </w:p>
        </w:tc>
        <w:tc>
          <w:tcPr>
            <w:tcW w:w="6378" w:type="dxa"/>
          </w:tcPr>
          <w:p w14:paraId="76B127E2" w14:textId="77777777" w:rsidR="002D1350" w:rsidRDefault="002D1350" w:rsidP="002D1350"/>
        </w:tc>
      </w:tr>
      <w:tr w:rsidR="002D1350" w14:paraId="6B15E2CE" w14:textId="77777777" w:rsidTr="00A74BDC">
        <w:tc>
          <w:tcPr>
            <w:tcW w:w="2037" w:type="dxa"/>
          </w:tcPr>
          <w:p w14:paraId="000D7418" w14:textId="3CA76D78" w:rsidR="002D1350" w:rsidRDefault="009D1957" w:rsidP="002D1350">
            <w:r>
              <w:t>Intel</w:t>
            </w:r>
          </w:p>
        </w:tc>
        <w:tc>
          <w:tcPr>
            <w:tcW w:w="1219" w:type="dxa"/>
          </w:tcPr>
          <w:p w14:paraId="1F2B5F0A" w14:textId="1882F6FD" w:rsidR="002D1350" w:rsidRDefault="009D1957" w:rsidP="002D1350">
            <w:r>
              <w:t>No</w:t>
            </w:r>
          </w:p>
        </w:tc>
        <w:tc>
          <w:tcPr>
            <w:tcW w:w="6378" w:type="dxa"/>
          </w:tcPr>
          <w:p w14:paraId="5DE9BD74" w14:textId="77777777" w:rsidR="002D1350" w:rsidRDefault="002D1350" w:rsidP="002D1350"/>
        </w:tc>
      </w:tr>
      <w:tr w:rsidR="00375935" w14:paraId="578FFEA7" w14:textId="77777777" w:rsidTr="00A74BDC">
        <w:tc>
          <w:tcPr>
            <w:tcW w:w="2037" w:type="dxa"/>
          </w:tcPr>
          <w:p w14:paraId="32514E34" w14:textId="135D7EF0" w:rsidR="00375935" w:rsidRDefault="00375935" w:rsidP="00375935">
            <w:r>
              <w:t>Sequans</w:t>
            </w:r>
          </w:p>
        </w:tc>
        <w:tc>
          <w:tcPr>
            <w:tcW w:w="1219" w:type="dxa"/>
          </w:tcPr>
          <w:p w14:paraId="7431E79F" w14:textId="04DB7BFB" w:rsidR="00375935" w:rsidRDefault="00375935" w:rsidP="00375935">
            <w:r>
              <w:t>No</w:t>
            </w:r>
          </w:p>
        </w:tc>
        <w:tc>
          <w:tcPr>
            <w:tcW w:w="6378" w:type="dxa"/>
          </w:tcPr>
          <w:p w14:paraId="398FAA96" w14:textId="733007E6" w:rsidR="00375935" w:rsidRDefault="00375935" w:rsidP="00375935">
            <w:r>
              <w:t>Agree with Huawei</w:t>
            </w:r>
          </w:p>
        </w:tc>
      </w:tr>
      <w:tr w:rsidR="001B179F" w14:paraId="293D0299" w14:textId="77777777" w:rsidTr="00A74BDC">
        <w:tc>
          <w:tcPr>
            <w:tcW w:w="2037" w:type="dxa"/>
          </w:tcPr>
          <w:p w14:paraId="2AFBE46C" w14:textId="498602C8" w:rsidR="001B179F" w:rsidRPr="00897B78" w:rsidRDefault="001B179F" w:rsidP="00375935">
            <w:pPr>
              <w:rPr>
                <w:rFonts w:eastAsia="Malgun Gothic"/>
                <w:lang w:eastAsia="ko-KR"/>
              </w:rPr>
            </w:pPr>
            <w:r>
              <w:rPr>
                <w:rFonts w:eastAsia="Malgun Gothic" w:hint="eastAsia"/>
                <w:lang w:eastAsia="ko-KR"/>
              </w:rPr>
              <w:t>LG</w:t>
            </w:r>
          </w:p>
        </w:tc>
        <w:tc>
          <w:tcPr>
            <w:tcW w:w="1219" w:type="dxa"/>
          </w:tcPr>
          <w:p w14:paraId="1C76D030" w14:textId="32A5788F" w:rsidR="001B179F" w:rsidRPr="00897B78" w:rsidRDefault="001B179F" w:rsidP="00375935">
            <w:pPr>
              <w:rPr>
                <w:rFonts w:eastAsia="Malgun Gothic"/>
                <w:lang w:eastAsia="ko-KR"/>
              </w:rPr>
            </w:pPr>
            <w:r>
              <w:rPr>
                <w:rFonts w:eastAsia="Malgun Gothic" w:hint="eastAsia"/>
                <w:lang w:eastAsia="ko-KR"/>
              </w:rPr>
              <w:t>No</w:t>
            </w:r>
          </w:p>
        </w:tc>
        <w:tc>
          <w:tcPr>
            <w:tcW w:w="6378" w:type="dxa"/>
          </w:tcPr>
          <w:p w14:paraId="151D89D2" w14:textId="77777777" w:rsidR="001B179F" w:rsidRDefault="001B179F" w:rsidP="00375935"/>
        </w:tc>
      </w:tr>
    </w:tbl>
    <w:p w14:paraId="7FF9E9CF" w14:textId="2E2C5972" w:rsidR="00510A50" w:rsidRDefault="00510A50" w:rsidP="00CB1CC5">
      <w:pPr>
        <w:rPr>
          <w:rFonts w:ascii="Arial" w:hAnsi="Arial" w:cs="Arial"/>
          <w:b/>
        </w:rPr>
      </w:pPr>
    </w:p>
    <w:p w14:paraId="76703B7C" w14:textId="62E363A9" w:rsidR="00897B78" w:rsidRPr="00743E58" w:rsidRDefault="00897B78" w:rsidP="00897B78">
      <w:pPr>
        <w:rPr>
          <w:rFonts w:ascii="Arial" w:hAnsi="Arial" w:cs="Arial"/>
        </w:rPr>
      </w:pPr>
      <w:r w:rsidRPr="00743E58">
        <w:rPr>
          <w:rFonts w:ascii="Arial" w:hAnsi="Arial" w:cs="Arial"/>
        </w:rPr>
        <w:t xml:space="preserve">Rapporteur comment: 8 companies replied, 7 say no, 1 doesn't have a view. </w:t>
      </w:r>
    </w:p>
    <w:p w14:paraId="5A80BD3A" w14:textId="55775AD1" w:rsidR="00897B78" w:rsidRDefault="00897B78" w:rsidP="00897B78">
      <w:pPr>
        <w:pStyle w:val="Proposal"/>
      </w:pPr>
      <w:proofErr w:type="spellStart"/>
      <w:r w:rsidRPr="00743E58">
        <w:t>RRCEarlyDataComplete</w:t>
      </w:r>
      <w:proofErr w:type="spellEnd"/>
      <w:r w:rsidRPr="00897B78">
        <w:t xml:space="preserve"> message is not used to release D-PUR configuratio</w:t>
      </w:r>
      <w:r w:rsidRPr="00743E58">
        <w:t>n</w:t>
      </w:r>
    </w:p>
    <w:p w14:paraId="5EE3F058" w14:textId="77777777" w:rsidR="00897B78" w:rsidRPr="00897B78" w:rsidRDefault="00897B78" w:rsidP="00743E58">
      <w:pPr>
        <w:pStyle w:val="Proposal"/>
        <w:numPr>
          <w:ilvl w:val="0"/>
          <w:numId w:val="0"/>
        </w:numPr>
        <w:ind w:left="1701"/>
      </w:pPr>
    </w:p>
    <w:p w14:paraId="7130AB4D" w14:textId="3C1F281C" w:rsidR="00CB1CC5" w:rsidRDefault="00896A10" w:rsidP="00CB1CC5">
      <w:pPr>
        <w:rPr>
          <w:rFonts w:ascii="Arial" w:hAnsi="Arial" w:cs="Arial"/>
          <w:b/>
        </w:rPr>
      </w:pPr>
      <w:r w:rsidRPr="00896A10">
        <w:rPr>
          <w:rFonts w:ascii="Arial" w:hAnsi="Arial" w:cs="Arial"/>
          <w:b/>
        </w:rPr>
        <w:t xml:space="preserve">DP6. Whether AS security needs to be active at the time of PUR (re-)configuration or release (also see DP5). Companies are </w:t>
      </w:r>
      <w:r w:rsidR="00635778">
        <w:rPr>
          <w:rFonts w:ascii="Arial" w:hAnsi="Arial" w:cs="Arial"/>
          <w:b/>
        </w:rPr>
        <w:t>encouraged</w:t>
      </w:r>
      <w:r w:rsidRPr="00896A10">
        <w:rPr>
          <w:rFonts w:ascii="Arial" w:hAnsi="Arial" w:cs="Arial"/>
          <w:b/>
        </w:rPr>
        <w:t xml:space="preserve"> to </w:t>
      </w:r>
      <w:r w:rsidR="00442169">
        <w:rPr>
          <w:rFonts w:ascii="Arial" w:hAnsi="Arial" w:cs="Arial"/>
          <w:b/>
        </w:rPr>
        <w:t xml:space="preserve">further </w:t>
      </w:r>
      <w:r w:rsidRPr="00896A10">
        <w:rPr>
          <w:rFonts w:ascii="Arial" w:hAnsi="Arial" w:cs="Arial"/>
          <w:b/>
        </w:rPr>
        <w:t xml:space="preserve">elaborate how this could be </w:t>
      </w:r>
      <w:r>
        <w:rPr>
          <w:rFonts w:ascii="Arial" w:hAnsi="Arial" w:cs="Arial"/>
          <w:b/>
        </w:rPr>
        <w:t>achieved</w:t>
      </w:r>
      <w:r w:rsidRPr="00896A10">
        <w:rPr>
          <w:rFonts w:ascii="Arial" w:hAnsi="Arial" w:cs="Arial"/>
          <w:b/>
        </w:rPr>
        <w:t xml:space="preserve"> </w:t>
      </w:r>
      <w:r w:rsidR="004145E5">
        <w:rPr>
          <w:rFonts w:ascii="Arial" w:hAnsi="Arial" w:cs="Arial"/>
          <w:b/>
        </w:rPr>
        <w:t>and</w:t>
      </w:r>
      <w:r w:rsidRPr="00896A10">
        <w:rPr>
          <w:rFonts w:ascii="Arial" w:hAnsi="Arial" w:cs="Arial"/>
          <w:b/>
        </w:rPr>
        <w:t xml:space="preserve"> implications if </w:t>
      </w:r>
      <w:r w:rsidR="00794920">
        <w:rPr>
          <w:rFonts w:ascii="Arial" w:hAnsi="Arial" w:cs="Arial"/>
          <w:b/>
        </w:rPr>
        <w:t xml:space="preserve">this is </w:t>
      </w:r>
      <w:r w:rsidRPr="00896A10">
        <w:rPr>
          <w:rFonts w:ascii="Arial" w:hAnsi="Arial" w:cs="Arial"/>
          <w:b/>
        </w:rPr>
        <w:t xml:space="preserve">not done. </w:t>
      </w:r>
    </w:p>
    <w:tbl>
      <w:tblPr>
        <w:tblStyle w:val="TableGrid"/>
        <w:tblW w:w="9634" w:type="dxa"/>
        <w:tblLook w:val="04A0" w:firstRow="1" w:lastRow="0" w:firstColumn="1" w:lastColumn="0" w:noHBand="0" w:noVBand="1"/>
      </w:tblPr>
      <w:tblGrid>
        <w:gridCol w:w="2037"/>
        <w:gridCol w:w="1219"/>
        <w:gridCol w:w="6378"/>
      </w:tblGrid>
      <w:tr w:rsidR="00635778" w:rsidRPr="00AB287D" w14:paraId="40F86FA4" w14:textId="77777777" w:rsidTr="00F2792B">
        <w:tc>
          <w:tcPr>
            <w:tcW w:w="2037" w:type="dxa"/>
          </w:tcPr>
          <w:p w14:paraId="59ED5EDF" w14:textId="77777777" w:rsidR="00635778" w:rsidRPr="00AB287D" w:rsidRDefault="00635778" w:rsidP="00F2792B">
            <w:pPr>
              <w:rPr>
                <w:rFonts w:ascii="Arial" w:hAnsi="Arial" w:cs="Arial"/>
                <w:b/>
                <w:sz w:val="20"/>
              </w:rPr>
            </w:pPr>
            <w:r w:rsidRPr="00AB287D">
              <w:rPr>
                <w:rFonts w:ascii="Arial" w:hAnsi="Arial" w:cs="Arial"/>
                <w:b/>
                <w:sz w:val="20"/>
              </w:rPr>
              <w:t>Company</w:t>
            </w:r>
          </w:p>
        </w:tc>
        <w:tc>
          <w:tcPr>
            <w:tcW w:w="1219" w:type="dxa"/>
          </w:tcPr>
          <w:p w14:paraId="025D7618" w14:textId="77777777" w:rsidR="00635778" w:rsidRPr="00AB287D" w:rsidRDefault="00635778" w:rsidP="00F2792B">
            <w:pPr>
              <w:rPr>
                <w:rFonts w:ascii="Arial" w:hAnsi="Arial" w:cs="Arial"/>
                <w:b/>
              </w:rPr>
            </w:pPr>
            <w:r w:rsidRPr="00A01EEB">
              <w:rPr>
                <w:rFonts w:ascii="Arial" w:hAnsi="Arial" w:cs="Arial"/>
                <w:b/>
                <w:sz w:val="20"/>
              </w:rPr>
              <w:t>Yes / No</w:t>
            </w:r>
          </w:p>
        </w:tc>
        <w:tc>
          <w:tcPr>
            <w:tcW w:w="6378" w:type="dxa"/>
          </w:tcPr>
          <w:p w14:paraId="56882B78" w14:textId="77777777" w:rsidR="00635778" w:rsidRPr="00AB287D" w:rsidRDefault="00635778" w:rsidP="00F2792B">
            <w:pPr>
              <w:rPr>
                <w:rFonts w:ascii="Arial" w:hAnsi="Arial" w:cs="Arial"/>
                <w:b/>
                <w:sz w:val="20"/>
              </w:rPr>
            </w:pPr>
            <w:r w:rsidRPr="00AB287D">
              <w:rPr>
                <w:rFonts w:ascii="Arial" w:hAnsi="Arial" w:cs="Arial"/>
                <w:b/>
                <w:sz w:val="20"/>
              </w:rPr>
              <w:t>Comments</w:t>
            </w:r>
          </w:p>
        </w:tc>
      </w:tr>
      <w:tr w:rsidR="007B1B73" w14:paraId="1BB25CF4" w14:textId="77777777" w:rsidTr="00F2792B">
        <w:tc>
          <w:tcPr>
            <w:tcW w:w="2037" w:type="dxa"/>
          </w:tcPr>
          <w:p w14:paraId="15DFB747" w14:textId="3FBD716B" w:rsidR="007B1B73" w:rsidRPr="007B1B73" w:rsidRDefault="007B1B73" w:rsidP="007B1B73">
            <w:pPr>
              <w:rPr>
                <w:sz w:val="20"/>
                <w:szCs w:val="20"/>
              </w:rPr>
            </w:pPr>
            <w:r w:rsidRPr="007B1B73">
              <w:rPr>
                <w:rFonts w:eastAsia="SimSun" w:hint="eastAsia"/>
                <w:sz w:val="20"/>
                <w:szCs w:val="20"/>
                <w:lang w:val="en-US" w:eastAsia="zh-CN"/>
              </w:rPr>
              <w:t>ZTE</w:t>
            </w:r>
          </w:p>
        </w:tc>
        <w:tc>
          <w:tcPr>
            <w:tcW w:w="1219" w:type="dxa"/>
          </w:tcPr>
          <w:p w14:paraId="4286EA52" w14:textId="61B4EAD7" w:rsidR="007B1B73" w:rsidRPr="007B1B73" w:rsidRDefault="007B1B73" w:rsidP="007B1B73">
            <w:pPr>
              <w:rPr>
                <w:sz w:val="20"/>
                <w:szCs w:val="20"/>
              </w:rPr>
            </w:pPr>
            <w:r w:rsidRPr="007B1B73">
              <w:rPr>
                <w:rFonts w:eastAsia="SimSun" w:hint="eastAsia"/>
                <w:sz w:val="20"/>
                <w:szCs w:val="20"/>
                <w:lang w:val="en-US" w:eastAsia="zh-CN"/>
              </w:rPr>
              <w:t>No</w:t>
            </w:r>
          </w:p>
        </w:tc>
        <w:tc>
          <w:tcPr>
            <w:tcW w:w="6378" w:type="dxa"/>
          </w:tcPr>
          <w:p w14:paraId="4CD82939" w14:textId="2A5E0B32" w:rsidR="007B1B73" w:rsidRPr="007B1B73" w:rsidRDefault="007B1B73" w:rsidP="00DF6695">
            <w:pPr>
              <w:rPr>
                <w:sz w:val="20"/>
                <w:szCs w:val="20"/>
              </w:rPr>
            </w:pPr>
            <w:r w:rsidRPr="007B1B73">
              <w:rPr>
                <w:rFonts w:eastAsia="SimSun" w:hint="eastAsia"/>
                <w:sz w:val="20"/>
                <w:szCs w:val="20"/>
                <w:lang w:val="en-US" w:eastAsia="zh-CN"/>
              </w:rPr>
              <w:t>Considering that data transmission has been encrypted by NAS, there is no</w:t>
            </w:r>
            <w:r w:rsidR="00DF6695">
              <w:rPr>
                <w:rFonts w:eastAsia="SimSun"/>
                <w:sz w:val="20"/>
                <w:szCs w:val="20"/>
                <w:lang w:val="en-US" w:eastAsia="zh-CN"/>
              </w:rPr>
              <w:t xml:space="preserve"> </w:t>
            </w:r>
            <w:r w:rsidRPr="007B1B73">
              <w:rPr>
                <w:rFonts w:eastAsia="SimSun"/>
                <w:sz w:val="20"/>
                <w:szCs w:val="20"/>
                <w:lang w:val="en-US" w:eastAsia="zh-CN"/>
              </w:rPr>
              <w:t>security</w:t>
            </w:r>
            <w:r w:rsidRPr="007B1B73">
              <w:rPr>
                <w:rFonts w:eastAsia="SimSun" w:hint="eastAsia"/>
                <w:sz w:val="20"/>
                <w:szCs w:val="20"/>
                <w:lang w:val="en-US" w:eastAsia="zh-CN"/>
              </w:rPr>
              <w:t xml:space="preserve"> problem. </w:t>
            </w:r>
            <w:r w:rsidR="00DF6695">
              <w:rPr>
                <w:rFonts w:eastAsia="SimSun"/>
                <w:sz w:val="20"/>
                <w:szCs w:val="20"/>
                <w:lang w:val="en-US" w:eastAsia="zh-CN"/>
              </w:rPr>
              <w:t>Also</w:t>
            </w:r>
            <w:r w:rsidRPr="007B1B73">
              <w:rPr>
                <w:rFonts w:eastAsia="SimSun" w:hint="eastAsia"/>
                <w:sz w:val="20"/>
                <w:szCs w:val="20"/>
                <w:lang w:val="en-US" w:eastAsia="zh-CN"/>
              </w:rPr>
              <w:t xml:space="preserve"> in legacy CP solution, radio resource</w:t>
            </w:r>
            <w:r w:rsidRPr="007B1B73">
              <w:rPr>
                <w:rFonts w:eastAsia="SimSun"/>
                <w:sz w:val="20"/>
                <w:szCs w:val="20"/>
                <w:lang w:val="en-US" w:eastAsia="zh-CN"/>
              </w:rPr>
              <w:t>s</w:t>
            </w:r>
            <w:r w:rsidRPr="007B1B73">
              <w:rPr>
                <w:rFonts w:eastAsia="SimSun" w:hint="eastAsia"/>
                <w:sz w:val="20"/>
                <w:szCs w:val="20"/>
                <w:lang w:val="en-US" w:eastAsia="zh-CN"/>
              </w:rPr>
              <w:t xml:space="preserve"> are configured by AS message</w:t>
            </w:r>
            <w:r w:rsidRPr="007B1B73">
              <w:rPr>
                <w:rFonts w:eastAsia="SimSun"/>
                <w:sz w:val="20"/>
                <w:szCs w:val="20"/>
                <w:lang w:val="en-US" w:eastAsia="zh-CN"/>
              </w:rPr>
              <w:t xml:space="preserve"> without</w:t>
            </w:r>
            <w:r w:rsidRPr="007B1B73">
              <w:rPr>
                <w:rFonts w:eastAsia="SimSun" w:hint="eastAsia"/>
                <w:sz w:val="20"/>
                <w:szCs w:val="20"/>
                <w:lang w:val="en-US" w:eastAsia="zh-CN"/>
              </w:rPr>
              <w:t xml:space="preserve"> AS security</w:t>
            </w:r>
            <w:r w:rsidRPr="007B1B73">
              <w:rPr>
                <w:rFonts w:eastAsia="SimSun"/>
                <w:sz w:val="20"/>
                <w:szCs w:val="20"/>
                <w:lang w:val="en-US" w:eastAsia="zh-CN"/>
              </w:rPr>
              <w:t>.</w:t>
            </w:r>
            <w:r w:rsidRPr="007B1B73">
              <w:rPr>
                <w:rFonts w:eastAsia="SimSun" w:hint="eastAsia"/>
                <w:sz w:val="20"/>
                <w:szCs w:val="20"/>
                <w:lang w:val="en-US" w:eastAsia="zh-CN"/>
              </w:rPr>
              <w:t xml:space="preserve"> </w:t>
            </w:r>
          </w:p>
        </w:tc>
      </w:tr>
      <w:tr w:rsidR="002D1350" w14:paraId="44B39291" w14:textId="77777777" w:rsidTr="00F2792B">
        <w:tc>
          <w:tcPr>
            <w:tcW w:w="2037" w:type="dxa"/>
          </w:tcPr>
          <w:p w14:paraId="24A4D00A" w14:textId="08966DBB" w:rsidR="002D1350" w:rsidRDefault="002D1350" w:rsidP="002D1350">
            <w:r w:rsidRPr="004239BC">
              <w:rPr>
                <w:rFonts w:asciiTheme="minorHAnsi" w:eastAsiaTheme="minorEastAsia" w:hAnsiTheme="minorHAnsi" w:cstheme="minorHAnsi" w:hint="eastAsia"/>
                <w:lang w:eastAsia="zh-CN"/>
              </w:rPr>
              <w:lastRenderedPageBreak/>
              <w:t>H</w:t>
            </w:r>
            <w:r w:rsidRPr="004239BC">
              <w:rPr>
                <w:rFonts w:asciiTheme="minorHAnsi" w:eastAsiaTheme="minorEastAsia" w:hAnsiTheme="minorHAnsi" w:cstheme="minorHAnsi"/>
                <w:lang w:eastAsia="zh-CN"/>
              </w:rPr>
              <w:t>uawei, HiSilicon</w:t>
            </w:r>
          </w:p>
        </w:tc>
        <w:tc>
          <w:tcPr>
            <w:tcW w:w="1219" w:type="dxa"/>
          </w:tcPr>
          <w:p w14:paraId="61CDC97A" w14:textId="0DFC5929" w:rsidR="002D1350" w:rsidRDefault="002D1350" w:rsidP="002D1350">
            <w:r w:rsidRPr="004239BC">
              <w:rPr>
                <w:rFonts w:asciiTheme="minorHAnsi" w:eastAsiaTheme="minorEastAsia" w:hAnsiTheme="minorHAnsi" w:cstheme="minorHAnsi" w:hint="eastAsia"/>
                <w:lang w:eastAsia="zh-CN"/>
              </w:rPr>
              <w:t>N</w:t>
            </w:r>
            <w:r w:rsidRPr="004239BC">
              <w:rPr>
                <w:rFonts w:asciiTheme="minorHAnsi" w:eastAsiaTheme="minorEastAsia" w:hAnsiTheme="minorHAnsi" w:cstheme="minorHAnsi"/>
                <w:lang w:eastAsia="zh-CN"/>
              </w:rPr>
              <w:t>o</w:t>
            </w:r>
          </w:p>
        </w:tc>
        <w:tc>
          <w:tcPr>
            <w:tcW w:w="6378" w:type="dxa"/>
          </w:tcPr>
          <w:p w14:paraId="24F5232C" w14:textId="77777777" w:rsidR="002D1350" w:rsidRDefault="002D1350" w:rsidP="002D1350">
            <w:pPr>
              <w:rPr>
                <w:rFonts w:asciiTheme="minorHAnsi" w:eastAsiaTheme="minorEastAsia" w:hAnsiTheme="minorHAnsi" w:cstheme="minorHAnsi"/>
                <w:lang w:eastAsia="zh-CN"/>
              </w:rPr>
            </w:pPr>
            <w:r>
              <w:rPr>
                <w:rFonts w:asciiTheme="minorHAnsi" w:eastAsiaTheme="minorEastAsia" w:hAnsiTheme="minorHAnsi" w:cstheme="minorHAnsi"/>
                <w:lang w:eastAsia="zh-CN"/>
              </w:rPr>
              <w:t>We do not think AS security is needed for PUR (re-)configuration or release for the CP solution.</w:t>
            </w:r>
          </w:p>
          <w:p w14:paraId="2EB72FDA" w14:textId="6B531CCC" w:rsidR="002D1350" w:rsidRDefault="002D1350" w:rsidP="002D1350">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ctually we cannot see any security issue for PUR configuration. This is the same as the current RRC configuration for the CP solution.</w:t>
            </w:r>
          </w:p>
        </w:tc>
      </w:tr>
      <w:tr w:rsidR="002D1350" w14:paraId="72E1A31B" w14:textId="77777777" w:rsidTr="00F2792B">
        <w:tc>
          <w:tcPr>
            <w:tcW w:w="2037" w:type="dxa"/>
          </w:tcPr>
          <w:p w14:paraId="380A8C62" w14:textId="3D764BA7" w:rsidR="002D1350" w:rsidRDefault="00A74BDC" w:rsidP="002D1350">
            <w:r>
              <w:t>Qualcomm</w:t>
            </w:r>
          </w:p>
        </w:tc>
        <w:tc>
          <w:tcPr>
            <w:tcW w:w="1219" w:type="dxa"/>
          </w:tcPr>
          <w:p w14:paraId="07B85EED" w14:textId="1FFB9716" w:rsidR="002D1350" w:rsidRDefault="00A74BDC" w:rsidP="002D1350">
            <w:r>
              <w:t>No</w:t>
            </w:r>
          </w:p>
        </w:tc>
        <w:tc>
          <w:tcPr>
            <w:tcW w:w="6378" w:type="dxa"/>
          </w:tcPr>
          <w:p w14:paraId="471E5CF9" w14:textId="26AD8B7E" w:rsidR="002D1350" w:rsidRDefault="00A74BDC" w:rsidP="002D1350">
            <w:r>
              <w:t>Agree with Huawei</w:t>
            </w:r>
          </w:p>
        </w:tc>
      </w:tr>
      <w:tr w:rsidR="00E92FE5" w14:paraId="192EDCBC" w14:textId="77777777" w:rsidTr="00F2792B">
        <w:tc>
          <w:tcPr>
            <w:tcW w:w="2037" w:type="dxa"/>
          </w:tcPr>
          <w:p w14:paraId="553B3D2A" w14:textId="5BFFEBA6" w:rsidR="00E92FE5" w:rsidRDefault="00E92FE5" w:rsidP="00E92FE5">
            <w:r>
              <w:t>Ericsson</w:t>
            </w:r>
          </w:p>
        </w:tc>
        <w:tc>
          <w:tcPr>
            <w:tcW w:w="1219" w:type="dxa"/>
          </w:tcPr>
          <w:p w14:paraId="5CA665EC" w14:textId="04003386" w:rsidR="00E92FE5" w:rsidRDefault="00E92FE5" w:rsidP="00E92FE5">
            <w:r>
              <w:t>Yes</w:t>
            </w:r>
          </w:p>
        </w:tc>
        <w:tc>
          <w:tcPr>
            <w:tcW w:w="6378" w:type="dxa"/>
          </w:tcPr>
          <w:p w14:paraId="76A0FDA0" w14:textId="16C54498" w:rsidR="00E92FE5" w:rsidRDefault="00E92FE5" w:rsidP="00E92FE5">
            <w:r>
              <w:t>We think AS security should be activated for these cases. Otherwise, long-term configuration would be provided to the UE without security, which would make the feature prone to attacks.</w:t>
            </w:r>
          </w:p>
        </w:tc>
      </w:tr>
      <w:tr w:rsidR="002D1350" w14:paraId="3D94FA02" w14:textId="77777777" w:rsidTr="00F2792B">
        <w:tc>
          <w:tcPr>
            <w:tcW w:w="2037" w:type="dxa"/>
          </w:tcPr>
          <w:p w14:paraId="35D6EAA5" w14:textId="0DFE08F8" w:rsidR="002D1350" w:rsidRDefault="00812B5A" w:rsidP="002D1350">
            <w:r>
              <w:t>Nokia</w:t>
            </w:r>
          </w:p>
        </w:tc>
        <w:tc>
          <w:tcPr>
            <w:tcW w:w="1219" w:type="dxa"/>
          </w:tcPr>
          <w:p w14:paraId="10F48753" w14:textId="12FB19F6" w:rsidR="002D1350" w:rsidRDefault="00812B5A" w:rsidP="002D1350">
            <w:r>
              <w:t>Yes</w:t>
            </w:r>
          </w:p>
        </w:tc>
        <w:tc>
          <w:tcPr>
            <w:tcW w:w="6378" w:type="dxa"/>
          </w:tcPr>
          <w:p w14:paraId="0FF8244B" w14:textId="0873DF3B" w:rsidR="002D1350" w:rsidRDefault="0058707B" w:rsidP="002D1350">
            <w:r>
              <w:t xml:space="preserve">Agree with Ericsson that resource allocation for PUR should not be done without AS security. </w:t>
            </w:r>
          </w:p>
        </w:tc>
      </w:tr>
      <w:tr w:rsidR="002D1350" w14:paraId="73AB4AF7" w14:textId="77777777" w:rsidTr="00F2792B">
        <w:tc>
          <w:tcPr>
            <w:tcW w:w="2037" w:type="dxa"/>
          </w:tcPr>
          <w:p w14:paraId="1747F160" w14:textId="50E782FE" w:rsidR="002D1350" w:rsidRDefault="009D1957" w:rsidP="002D1350">
            <w:r>
              <w:t>Intel</w:t>
            </w:r>
          </w:p>
        </w:tc>
        <w:tc>
          <w:tcPr>
            <w:tcW w:w="1219" w:type="dxa"/>
          </w:tcPr>
          <w:p w14:paraId="3E03B0C3" w14:textId="6D4391D3" w:rsidR="002D1350" w:rsidRDefault="009D1957" w:rsidP="002D1350">
            <w:r>
              <w:t>Yes</w:t>
            </w:r>
          </w:p>
        </w:tc>
        <w:tc>
          <w:tcPr>
            <w:tcW w:w="6378" w:type="dxa"/>
          </w:tcPr>
          <w:p w14:paraId="72B36100" w14:textId="77777777" w:rsidR="002D1350" w:rsidRDefault="009D1957" w:rsidP="002D1350">
            <w:r>
              <w:t>We are open to discuss how to resolve for those UEs who only support CP solution.</w:t>
            </w:r>
          </w:p>
          <w:p w14:paraId="2EA10E38" w14:textId="419AF922" w:rsidR="009D1957" w:rsidRDefault="009D1957" w:rsidP="002D1350">
            <w:r>
              <w:t>But we strongly object for configuring PUR without AS security for those UEs that support AS security. This should be absolutely clear.</w:t>
            </w:r>
          </w:p>
        </w:tc>
      </w:tr>
      <w:tr w:rsidR="00375935" w14:paraId="43019AD0" w14:textId="77777777" w:rsidTr="00F2792B">
        <w:tc>
          <w:tcPr>
            <w:tcW w:w="2037" w:type="dxa"/>
          </w:tcPr>
          <w:p w14:paraId="751D9142" w14:textId="1154B513" w:rsidR="00375935" w:rsidRDefault="00375935" w:rsidP="00375935">
            <w:r>
              <w:t>Sequans</w:t>
            </w:r>
          </w:p>
        </w:tc>
        <w:tc>
          <w:tcPr>
            <w:tcW w:w="1219" w:type="dxa"/>
          </w:tcPr>
          <w:p w14:paraId="0A5A802C" w14:textId="79B3522C" w:rsidR="00375935" w:rsidRDefault="00375935" w:rsidP="00375935">
            <w:r>
              <w:t>No</w:t>
            </w:r>
          </w:p>
        </w:tc>
        <w:tc>
          <w:tcPr>
            <w:tcW w:w="6378" w:type="dxa"/>
          </w:tcPr>
          <w:p w14:paraId="4CF3E0BD" w14:textId="6F644BA1" w:rsidR="00375935" w:rsidRDefault="00375935" w:rsidP="00375935">
            <w:r>
              <w:t>Agree with Huawei</w:t>
            </w:r>
          </w:p>
        </w:tc>
      </w:tr>
      <w:tr w:rsidR="001B179F" w14:paraId="1EA0E676" w14:textId="77777777" w:rsidTr="00F2792B">
        <w:tc>
          <w:tcPr>
            <w:tcW w:w="2037" w:type="dxa"/>
          </w:tcPr>
          <w:p w14:paraId="2D9BECE0" w14:textId="25252519" w:rsidR="001B179F" w:rsidRDefault="001B179F" w:rsidP="001B179F">
            <w:r>
              <w:rPr>
                <w:rFonts w:eastAsia="Malgun Gothic" w:hint="eastAsia"/>
                <w:lang w:eastAsia="ko-KR"/>
              </w:rPr>
              <w:t>LG</w:t>
            </w:r>
          </w:p>
        </w:tc>
        <w:tc>
          <w:tcPr>
            <w:tcW w:w="1219" w:type="dxa"/>
          </w:tcPr>
          <w:p w14:paraId="51DB1BF9" w14:textId="1D0CED27" w:rsidR="001B179F" w:rsidRDefault="001B179F" w:rsidP="001B179F">
            <w:r>
              <w:rPr>
                <w:rFonts w:eastAsia="Malgun Gothic" w:hint="eastAsia"/>
                <w:lang w:eastAsia="ko-KR"/>
              </w:rPr>
              <w:t>Yes</w:t>
            </w:r>
          </w:p>
        </w:tc>
        <w:tc>
          <w:tcPr>
            <w:tcW w:w="6378" w:type="dxa"/>
          </w:tcPr>
          <w:p w14:paraId="5DCD0E0D" w14:textId="13F2A612" w:rsidR="001B179F" w:rsidRDefault="001B179F" w:rsidP="001B179F">
            <w:r>
              <w:rPr>
                <w:rFonts w:eastAsia="Malgun Gothic" w:hint="eastAsia"/>
                <w:lang w:eastAsia="ko-KR"/>
              </w:rPr>
              <w:t>Yes for UP solution</w:t>
            </w:r>
          </w:p>
        </w:tc>
      </w:tr>
    </w:tbl>
    <w:p w14:paraId="2CA1C9F3" w14:textId="698859CD" w:rsidR="00442169" w:rsidRDefault="00442169" w:rsidP="00442169">
      <w:pPr>
        <w:tabs>
          <w:tab w:val="left" w:pos="1129"/>
        </w:tabs>
        <w:rPr>
          <w:rFonts w:ascii="Arial" w:hAnsi="Arial" w:cs="Arial"/>
        </w:rPr>
      </w:pPr>
      <w:r>
        <w:rPr>
          <w:rFonts w:ascii="Arial" w:hAnsi="Arial" w:cs="Arial"/>
        </w:rPr>
        <w:tab/>
      </w:r>
    </w:p>
    <w:p w14:paraId="2EE9F4A6" w14:textId="35F1404F" w:rsidR="00897B78" w:rsidRPr="005F5D53" w:rsidRDefault="00D7411D" w:rsidP="00442169">
      <w:pPr>
        <w:tabs>
          <w:tab w:val="left" w:pos="1129"/>
        </w:tabs>
        <w:rPr>
          <w:rFonts w:ascii="Arial" w:hAnsi="Arial" w:cs="Arial"/>
        </w:rPr>
      </w:pPr>
      <w:r w:rsidRPr="005F5D53">
        <w:rPr>
          <w:rFonts w:ascii="Arial" w:hAnsi="Arial" w:cs="Arial"/>
        </w:rPr>
        <w:t>Rapporteur comment: 8 companies replied.</w:t>
      </w:r>
    </w:p>
    <w:p w14:paraId="033CDD49" w14:textId="3E6AC3C5" w:rsidR="00D7411D" w:rsidRPr="005F5D53" w:rsidRDefault="00D7411D" w:rsidP="00D7411D">
      <w:pPr>
        <w:pStyle w:val="ListParagraph"/>
        <w:numPr>
          <w:ilvl w:val="0"/>
          <w:numId w:val="34"/>
        </w:numPr>
        <w:tabs>
          <w:tab w:val="left" w:pos="1129"/>
        </w:tabs>
        <w:rPr>
          <w:rFonts w:ascii="Arial" w:hAnsi="Arial" w:cs="Arial"/>
          <w:sz w:val="20"/>
          <w:szCs w:val="20"/>
        </w:rPr>
      </w:pPr>
      <w:r w:rsidRPr="005F5D53">
        <w:rPr>
          <w:rFonts w:ascii="Arial" w:hAnsi="Arial" w:cs="Arial"/>
          <w:sz w:val="20"/>
          <w:szCs w:val="20"/>
          <w:lang w:val="en-US"/>
        </w:rPr>
        <w:t xml:space="preserve">5 companies say no </w:t>
      </w:r>
    </w:p>
    <w:p w14:paraId="20E5386E" w14:textId="36CB6CA9" w:rsidR="00D7411D" w:rsidRPr="005F5D53" w:rsidRDefault="00D7411D" w:rsidP="00D7411D">
      <w:pPr>
        <w:pStyle w:val="ListParagraph"/>
        <w:numPr>
          <w:ilvl w:val="0"/>
          <w:numId w:val="34"/>
        </w:numPr>
        <w:tabs>
          <w:tab w:val="left" w:pos="1129"/>
        </w:tabs>
        <w:rPr>
          <w:rFonts w:ascii="Arial" w:hAnsi="Arial" w:cs="Arial"/>
          <w:sz w:val="20"/>
          <w:szCs w:val="20"/>
        </w:rPr>
      </w:pPr>
      <w:r w:rsidRPr="005F5D53">
        <w:rPr>
          <w:rFonts w:ascii="Arial" w:hAnsi="Arial" w:cs="Arial"/>
          <w:sz w:val="20"/>
          <w:szCs w:val="20"/>
          <w:lang w:val="en-US"/>
        </w:rPr>
        <w:t xml:space="preserve">3 companies say AS </w:t>
      </w:r>
      <w:proofErr w:type="spellStart"/>
      <w:r w:rsidRPr="005F5D53">
        <w:rPr>
          <w:rFonts w:ascii="Arial" w:hAnsi="Arial" w:cs="Arial"/>
          <w:sz w:val="20"/>
          <w:szCs w:val="20"/>
          <w:lang w:val="en-US"/>
        </w:rPr>
        <w:t>secutiry</w:t>
      </w:r>
      <w:proofErr w:type="spellEnd"/>
      <w:r w:rsidRPr="005F5D53">
        <w:rPr>
          <w:rFonts w:ascii="Arial" w:hAnsi="Arial" w:cs="Arial"/>
          <w:sz w:val="20"/>
          <w:szCs w:val="20"/>
          <w:lang w:val="en-US"/>
        </w:rPr>
        <w:t xml:space="preserve"> should be active for e.g. configuration</w:t>
      </w:r>
    </w:p>
    <w:p w14:paraId="35146D0E" w14:textId="4AF82CDB" w:rsidR="00D7411D" w:rsidRPr="005F5D53" w:rsidRDefault="00D7411D" w:rsidP="00D7411D">
      <w:pPr>
        <w:pStyle w:val="ListParagraph"/>
        <w:numPr>
          <w:ilvl w:val="0"/>
          <w:numId w:val="34"/>
        </w:numPr>
        <w:tabs>
          <w:tab w:val="left" w:pos="1129"/>
        </w:tabs>
        <w:rPr>
          <w:rFonts w:ascii="Arial" w:hAnsi="Arial" w:cs="Arial"/>
          <w:sz w:val="20"/>
          <w:szCs w:val="20"/>
        </w:rPr>
      </w:pPr>
      <w:r w:rsidRPr="005F5D53">
        <w:rPr>
          <w:rFonts w:ascii="Arial" w:hAnsi="Arial" w:cs="Arial"/>
          <w:sz w:val="20"/>
          <w:szCs w:val="20"/>
          <w:lang w:val="en-US"/>
        </w:rPr>
        <w:t xml:space="preserve">1 </w:t>
      </w:r>
      <w:proofErr w:type="spellStart"/>
      <w:r w:rsidRPr="005F5D53">
        <w:rPr>
          <w:rFonts w:ascii="Arial" w:hAnsi="Arial" w:cs="Arial"/>
          <w:sz w:val="20"/>
          <w:szCs w:val="20"/>
          <w:lang w:val="en-US"/>
        </w:rPr>
        <w:t>compaany</w:t>
      </w:r>
      <w:proofErr w:type="spellEnd"/>
      <w:r w:rsidRPr="005F5D53">
        <w:rPr>
          <w:rFonts w:ascii="Arial" w:hAnsi="Arial" w:cs="Arial"/>
          <w:sz w:val="20"/>
          <w:szCs w:val="20"/>
          <w:lang w:val="en-US"/>
        </w:rPr>
        <w:t xml:space="preserve"> say AS security should be active for UP solution</w:t>
      </w:r>
    </w:p>
    <w:p w14:paraId="2DDDB124" w14:textId="7F02D548" w:rsidR="00D7411D" w:rsidRDefault="00D7411D" w:rsidP="00D7411D">
      <w:pPr>
        <w:tabs>
          <w:tab w:val="left" w:pos="1129"/>
        </w:tabs>
        <w:rPr>
          <w:rFonts w:ascii="Arial" w:hAnsi="Arial" w:cs="Arial"/>
        </w:rPr>
      </w:pPr>
    </w:p>
    <w:p w14:paraId="2ABD32C7" w14:textId="602FD5E5" w:rsidR="00D7411D" w:rsidRDefault="00D7411D" w:rsidP="00D7411D">
      <w:pPr>
        <w:pStyle w:val="Observation"/>
      </w:pPr>
      <w:r>
        <w:t>No clear majority on DP6, FFS on whether AS security needs to be active for these cases.</w:t>
      </w:r>
    </w:p>
    <w:p w14:paraId="7BA37AB9" w14:textId="77777777" w:rsidR="00D7411D" w:rsidRPr="00D7411D" w:rsidRDefault="00D7411D" w:rsidP="005F5D53">
      <w:pPr>
        <w:pStyle w:val="Observation"/>
        <w:numPr>
          <w:ilvl w:val="0"/>
          <w:numId w:val="0"/>
        </w:numPr>
        <w:ind w:left="1701"/>
      </w:pPr>
    </w:p>
    <w:p w14:paraId="7ED04819" w14:textId="772AD950" w:rsidR="00442169" w:rsidRPr="00442169" w:rsidRDefault="00442169" w:rsidP="00442169">
      <w:pPr>
        <w:tabs>
          <w:tab w:val="left" w:pos="1129"/>
        </w:tabs>
        <w:rPr>
          <w:rFonts w:ascii="Arial" w:hAnsi="Arial" w:cs="Arial"/>
        </w:rPr>
      </w:pPr>
      <w:r>
        <w:rPr>
          <w:rFonts w:ascii="Arial" w:hAnsi="Arial" w:cs="Arial"/>
        </w:rPr>
        <w:t xml:space="preserve">Additional aspect </w:t>
      </w:r>
      <w:r w:rsidR="00453958">
        <w:rPr>
          <w:rFonts w:ascii="Arial" w:hAnsi="Arial" w:cs="Arial"/>
        </w:rPr>
        <w:t>is how</w:t>
      </w:r>
      <w:r w:rsidR="00B97D37">
        <w:rPr>
          <w:rFonts w:ascii="Arial" w:hAnsi="Arial" w:cs="Arial"/>
        </w:rPr>
        <w:t xml:space="preserve"> and where configuration related to CP PUR should be stored. There are proposals to store this configuration either in eNB, in MME or distributed in both. This is discussed e.g. in </w:t>
      </w:r>
      <w:r w:rsidR="00B97D37">
        <w:rPr>
          <w:rFonts w:ascii="Arial" w:hAnsi="Arial" w:cs="Arial"/>
        </w:rPr>
        <w:fldChar w:fldCharType="begin"/>
      </w:r>
      <w:r w:rsidR="00B97D37">
        <w:rPr>
          <w:rFonts w:ascii="Arial" w:hAnsi="Arial" w:cs="Arial"/>
        </w:rPr>
        <w:instrText xml:space="preserve"> REF _Ref25057318 \n \h </w:instrText>
      </w:r>
      <w:r w:rsidR="00B97D37">
        <w:rPr>
          <w:rFonts w:ascii="Arial" w:hAnsi="Arial" w:cs="Arial"/>
        </w:rPr>
      </w:r>
      <w:r w:rsidR="00B97D37">
        <w:rPr>
          <w:rFonts w:ascii="Arial" w:hAnsi="Arial" w:cs="Arial"/>
        </w:rPr>
        <w:fldChar w:fldCharType="separate"/>
      </w:r>
      <w:r w:rsidR="00B97D37">
        <w:rPr>
          <w:rFonts w:ascii="Arial" w:hAnsi="Arial" w:cs="Arial"/>
        </w:rPr>
        <w:t>[1]</w:t>
      </w:r>
      <w:r w:rsidR="00B97D37">
        <w:rPr>
          <w:rFonts w:ascii="Arial" w:hAnsi="Arial" w:cs="Arial"/>
        </w:rPr>
        <w:fldChar w:fldCharType="end"/>
      </w:r>
      <w:r w:rsidR="00B97D37">
        <w:rPr>
          <w:rFonts w:ascii="Arial" w:hAnsi="Arial" w:cs="Arial"/>
        </w:rPr>
        <w:fldChar w:fldCharType="begin"/>
      </w:r>
      <w:r w:rsidR="00B97D37">
        <w:rPr>
          <w:rFonts w:ascii="Arial" w:hAnsi="Arial" w:cs="Arial"/>
        </w:rPr>
        <w:instrText xml:space="preserve"> REF _Ref25073345 \n \h </w:instrText>
      </w:r>
      <w:r w:rsidR="00B97D37">
        <w:rPr>
          <w:rFonts w:ascii="Arial" w:hAnsi="Arial" w:cs="Arial"/>
        </w:rPr>
      </w:r>
      <w:r w:rsidR="00B97D37">
        <w:rPr>
          <w:rFonts w:ascii="Arial" w:hAnsi="Arial" w:cs="Arial"/>
        </w:rPr>
        <w:fldChar w:fldCharType="separate"/>
      </w:r>
      <w:r w:rsidR="00B97D37">
        <w:rPr>
          <w:rFonts w:ascii="Arial" w:hAnsi="Arial" w:cs="Arial"/>
        </w:rPr>
        <w:t>[5]</w:t>
      </w:r>
      <w:r w:rsidR="00B97D37">
        <w:rPr>
          <w:rFonts w:ascii="Arial" w:hAnsi="Arial" w:cs="Arial"/>
        </w:rPr>
        <w:fldChar w:fldCharType="end"/>
      </w:r>
      <w:r w:rsidR="00B97D37">
        <w:rPr>
          <w:rFonts w:ascii="Arial" w:hAnsi="Arial" w:cs="Arial"/>
        </w:rPr>
        <w:fldChar w:fldCharType="begin"/>
      </w:r>
      <w:r w:rsidR="00B97D37">
        <w:rPr>
          <w:rFonts w:ascii="Arial" w:hAnsi="Arial" w:cs="Arial"/>
        </w:rPr>
        <w:instrText xml:space="preserve"> REF _Ref25073346 \n \h </w:instrText>
      </w:r>
      <w:r w:rsidR="00B97D37">
        <w:rPr>
          <w:rFonts w:ascii="Arial" w:hAnsi="Arial" w:cs="Arial"/>
        </w:rPr>
      </w:r>
      <w:r w:rsidR="00B97D37">
        <w:rPr>
          <w:rFonts w:ascii="Arial" w:hAnsi="Arial" w:cs="Arial"/>
        </w:rPr>
        <w:fldChar w:fldCharType="separate"/>
      </w:r>
      <w:r w:rsidR="00B97D37">
        <w:rPr>
          <w:rFonts w:ascii="Arial" w:hAnsi="Arial" w:cs="Arial"/>
        </w:rPr>
        <w:t>[7]</w:t>
      </w:r>
      <w:r w:rsidR="00B97D37">
        <w:rPr>
          <w:rFonts w:ascii="Arial" w:hAnsi="Arial" w:cs="Arial"/>
        </w:rPr>
        <w:fldChar w:fldCharType="end"/>
      </w:r>
      <w:r w:rsidR="00B97D37">
        <w:rPr>
          <w:rFonts w:ascii="Arial" w:hAnsi="Arial" w:cs="Arial"/>
        </w:rPr>
        <w:t>.</w:t>
      </w:r>
    </w:p>
    <w:p w14:paraId="3A79AC75" w14:textId="78C0F4F3" w:rsidR="00442169" w:rsidRDefault="00442169" w:rsidP="00CB1CC5">
      <w:pPr>
        <w:rPr>
          <w:rFonts w:ascii="Arial" w:hAnsi="Arial" w:cs="Arial"/>
          <w:b/>
        </w:rPr>
      </w:pPr>
      <w:r>
        <w:rPr>
          <w:rFonts w:ascii="Arial" w:hAnsi="Arial" w:cs="Arial"/>
          <w:b/>
        </w:rPr>
        <w:t>DP7.</w:t>
      </w:r>
      <w:r w:rsidR="00B97D37">
        <w:rPr>
          <w:rFonts w:ascii="Arial" w:hAnsi="Arial" w:cs="Arial"/>
          <w:b/>
        </w:rPr>
        <w:t xml:space="preserve"> For CP</w:t>
      </w:r>
      <w:r w:rsidR="0041108C">
        <w:rPr>
          <w:rFonts w:ascii="Arial" w:hAnsi="Arial" w:cs="Arial"/>
          <w:b/>
        </w:rPr>
        <w:t xml:space="preserve"> </w:t>
      </w:r>
      <w:r w:rsidR="00B97D37">
        <w:rPr>
          <w:rFonts w:ascii="Arial" w:hAnsi="Arial" w:cs="Arial"/>
          <w:b/>
        </w:rPr>
        <w:t xml:space="preserve">solution, where should </w:t>
      </w:r>
      <w:r w:rsidR="0000705E">
        <w:rPr>
          <w:rFonts w:ascii="Arial" w:hAnsi="Arial" w:cs="Arial"/>
          <w:b/>
        </w:rPr>
        <w:t>the</w:t>
      </w:r>
      <w:r w:rsidR="00B97D37">
        <w:rPr>
          <w:rFonts w:ascii="Arial" w:hAnsi="Arial" w:cs="Arial"/>
          <w:b/>
        </w:rPr>
        <w:t xml:space="preserve"> configuration related to CP PUR be stored and how would e.g. change in configuration work. </w:t>
      </w:r>
    </w:p>
    <w:tbl>
      <w:tblPr>
        <w:tblStyle w:val="TableGrid"/>
        <w:tblW w:w="9634" w:type="dxa"/>
        <w:tblLook w:val="04A0" w:firstRow="1" w:lastRow="0" w:firstColumn="1" w:lastColumn="0" w:noHBand="0" w:noVBand="1"/>
      </w:tblPr>
      <w:tblGrid>
        <w:gridCol w:w="2037"/>
        <w:gridCol w:w="7597"/>
      </w:tblGrid>
      <w:tr w:rsidR="00B97D37" w:rsidRPr="00AB287D" w14:paraId="341A6CA8" w14:textId="77777777" w:rsidTr="00B97D37">
        <w:tc>
          <w:tcPr>
            <w:tcW w:w="2037" w:type="dxa"/>
          </w:tcPr>
          <w:p w14:paraId="173C5735" w14:textId="77777777" w:rsidR="00B97D37" w:rsidRPr="00AB287D" w:rsidRDefault="00B97D37" w:rsidP="00F2792B">
            <w:pPr>
              <w:rPr>
                <w:rFonts w:ascii="Arial" w:hAnsi="Arial" w:cs="Arial"/>
                <w:b/>
                <w:sz w:val="20"/>
              </w:rPr>
            </w:pPr>
            <w:r w:rsidRPr="00AB287D">
              <w:rPr>
                <w:rFonts w:ascii="Arial" w:hAnsi="Arial" w:cs="Arial"/>
                <w:b/>
                <w:sz w:val="20"/>
              </w:rPr>
              <w:t>Company</w:t>
            </w:r>
          </w:p>
        </w:tc>
        <w:tc>
          <w:tcPr>
            <w:tcW w:w="7597" w:type="dxa"/>
          </w:tcPr>
          <w:p w14:paraId="36BE0D8B" w14:textId="77777777" w:rsidR="00B97D37" w:rsidRPr="00AB287D" w:rsidRDefault="00B97D37" w:rsidP="00F2792B">
            <w:pPr>
              <w:rPr>
                <w:rFonts w:ascii="Arial" w:hAnsi="Arial" w:cs="Arial"/>
                <w:b/>
                <w:sz w:val="20"/>
              </w:rPr>
            </w:pPr>
            <w:r w:rsidRPr="00AB287D">
              <w:rPr>
                <w:rFonts w:ascii="Arial" w:hAnsi="Arial" w:cs="Arial"/>
                <w:b/>
                <w:sz w:val="20"/>
              </w:rPr>
              <w:t>Comments</w:t>
            </w:r>
          </w:p>
        </w:tc>
      </w:tr>
      <w:tr w:rsidR="007B1B73" w14:paraId="3E70D000" w14:textId="77777777" w:rsidTr="00B97D37">
        <w:tc>
          <w:tcPr>
            <w:tcW w:w="2037" w:type="dxa"/>
          </w:tcPr>
          <w:p w14:paraId="74C74231" w14:textId="059540CD" w:rsidR="007B1B73" w:rsidRPr="007B1B73" w:rsidRDefault="007B1B73" w:rsidP="007B1B73">
            <w:pPr>
              <w:rPr>
                <w:sz w:val="20"/>
                <w:szCs w:val="20"/>
              </w:rPr>
            </w:pPr>
            <w:r w:rsidRPr="007B1B73">
              <w:rPr>
                <w:rFonts w:eastAsia="SimSun" w:hint="eastAsia"/>
                <w:sz w:val="20"/>
                <w:szCs w:val="20"/>
                <w:lang w:val="en-US" w:eastAsia="zh-CN"/>
              </w:rPr>
              <w:t>ZTE</w:t>
            </w:r>
          </w:p>
        </w:tc>
        <w:tc>
          <w:tcPr>
            <w:tcW w:w="7597" w:type="dxa"/>
          </w:tcPr>
          <w:p w14:paraId="49E3A342" w14:textId="77777777" w:rsidR="007B1B73" w:rsidRPr="00DF6695" w:rsidRDefault="007B1B73" w:rsidP="007B1B73">
            <w:pPr>
              <w:rPr>
                <w:rFonts w:eastAsia="SimSun"/>
                <w:sz w:val="20"/>
                <w:szCs w:val="20"/>
                <w:lang w:val="en-US" w:eastAsia="zh-CN"/>
              </w:rPr>
            </w:pPr>
            <w:r w:rsidRPr="00DF6695">
              <w:rPr>
                <w:rFonts w:eastAsia="SimSun"/>
                <w:sz w:val="20"/>
                <w:szCs w:val="20"/>
                <w:lang w:val="en-US" w:eastAsia="zh-CN"/>
              </w:rPr>
              <w:t>Yes.</w:t>
            </w:r>
          </w:p>
          <w:p w14:paraId="3CFAE9F4" w14:textId="21933C49" w:rsidR="007B1B73" w:rsidRPr="00FD6E3D" w:rsidRDefault="007B1B73" w:rsidP="007B1B73">
            <w:pPr>
              <w:rPr>
                <w:rFonts w:eastAsia="SimSun"/>
                <w:sz w:val="20"/>
                <w:szCs w:val="20"/>
                <w:lang w:val="en-US" w:eastAsia="zh-CN"/>
              </w:rPr>
            </w:pPr>
            <w:r w:rsidRPr="0081085B">
              <w:rPr>
                <w:rFonts w:eastAsia="SimSun"/>
                <w:sz w:val="20"/>
                <w:szCs w:val="20"/>
                <w:lang w:val="en-US" w:eastAsia="zh-CN"/>
              </w:rPr>
              <w:t>Firstly, the configuration related to CP PUR should be</w:t>
            </w:r>
            <w:r w:rsidRPr="00FD6E3D">
              <w:rPr>
                <w:rFonts w:eastAsia="SimSun"/>
                <w:sz w:val="20"/>
                <w:szCs w:val="20"/>
                <w:lang w:val="en-US" w:eastAsia="zh-CN"/>
              </w:rPr>
              <w:t xml:space="preserve"> stored in eNB at least for “m” skip release. </w:t>
            </w:r>
          </w:p>
          <w:p w14:paraId="00EDFA5B" w14:textId="40FFAC8F" w:rsidR="007B1B73" w:rsidRPr="00DF6695" w:rsidRDefault="007B1B73" w:rsidP="007B1B73">
            <w:pPr>
              <w:rPr>
                <w:rFonts w:eastAsia="SimSun"/>
                <w:sz w:val="20"/>
                <w:szCs w:val="20"/>
              </w:rPr>
            </w:pPr>
            <w:r w:rsidRPr="00DF6695">
              <w:rPr>
                <w:rFonts w:eastAsia="SimSun"/>
                <w:lang w:val="en-US" w:eastAsia="zh-CN"/>
              </w:rPr>
              <w:t xml:space="preserve">Secondly, for D-PUR reconfiguration or release by </w:t>
            </w:r>
            <w:r w:rsidRPr="00DF6695">
              <w:rPr>
                <w:rFonts w:eastAsia="SimSun"/>
              </w:rPr>
              <w:t>UE specific signaling</w:t>
            </w:r>
            <w:r w:rsidRPr="00DF6695">
              <w:rPr>
                <w:rFonts w:eastAsia="SimSun"/>
                <w:lang w:val="en-US" w:eastAsia="zh-CN"/>
              </w:rPr>
              <w:t xml:space="preserve">, it is also necessary </w:t>
            </w:r>
            <w:r w:rsidRPr="00DF6695">
              <w:rPr>
                <w:rFonts w:eastAsia="SimSun"/>
              </w:rPr>
              <w:t>for the eNB to identify which D-PUR resource configuration is configured for a certain UE</w:t>
            </w:r>
            <w:r w:rsidRPr="00DF6695">
              <w:rPr>
                <w:rFonts w:eastAsia="SimSun"/>
                <w:lang w:val="en-US" w:eastAsia="zh-CN"/>
              </w:rPr>
              <w:t xml:space="preserve">. For CP solution, the S-TMSI is the only available UE ID for D-PUR identification </w:t>
            </w:r>
            <w:r w:rsidRPr="00DF6695">
              <w:rPr>
                <w:rFonts w:eastAsia="SimSun"/>
              </w:rPr>
              <w:t>between UE and eNB</w:t>
            </w:r>
            <w:r w:rsidRPr="00DF6695">
              <w:rPr>
                <w:rFonts w:eastAsia="SimSun"/>
                <w:lang w:val="en-US" w:eastAsia="zh-CN"/>
              </w:rPr>
              <w:t xml:space="preserve">. </w:t>
            </w:r>
            <w:r w:rsidRPr="00DF6695">
              <w:rPr>
                <w:rFonts w:eastAsia="SimSun"/>
              </w:rPr>
              <w:t xml:space="preserve">In order that eNB can acquire a D-PUR resource based on the association between S-TMSI and the related D-PUR resource configuration, there are two options: </w:t>
            </w:r>
          </w:p>
          <w:p w14:paraId="44AA17D3" w14:textId="019E8CB3" w:rsidR="007B1B73" w:rsidRPr="00DF6695" w:rsidRDefault="007B1B73" w:rsidP="007B1B73">
            <w:pPr>
              <w:pStyle w:val="ListParagraph"/>
              <w:numPr>
                <w:ilvl w:val="0"/>
                <w:numId w:val="33"/>
              </w:numPr>
              <w:spacing w:afterLines="70" w:after="168"/>
              <w:rPr>
                <w:rFonts w:ascii="Times New Roman" w:eastAsia="SimSun" w:hAnsi="Times New Roman"/>
                <w:sz w:val="18"/>
                <w:szCs w:val="18"/>
                <w:lang w:val="en-US"/>
              </w:rPr>
            </w:pPr>
            <w:r w:rsidRPr="00DF6695">
              <w:rPr>
                <w:rFonts w:ascii="Times New Roman" w:eastAsia="SimSun" w:hAnsi="Times New Roman"/>
                <w:sz w:val="18"/>
                <w:szCs w:val="18"/>
                <w:lang w:val="en-US"/>
              </w:rPr>
              <w:t xml:space="preserve">Option 1: eNB can tag the stored D-PUR resource configuration with S-TMSI. When the eNB receives D-PUR request, eNB can directly locate the D-PUR resource configuration in local eNB and then to reconfigure or release it for this UE. </w:t>
            </w:r>
          </w:p>
          <w:p w14:paraId="4C60DE48" w14:textId="3A886BB9" w:rsidR="007B1B73" w:rsidRPr="00DF6695" w:rsidRDefault="007B1B73" w:rsidP="007B1B73">
            <w:pPr>
              <w:pStyle w:val="ListParagraph"/>
              <w:numPr>
                <w:ilvl w:val="0"/>
                <w:numId w:val="33"/>
              </w:numPr>
              <w:spacing w:afterLines="70" w:after="168"/>
              <w:rPr>
                <w:rFonts w:ascii="Times New Roman" w:eastAsia="SimSun" w:hAnsi="Times New Roman"/>
                <w:sz w:val="18"/>
                <w:szCs w:val="18"/>
                <w:lang w:val="en-US"/>
              </w:rPr>
            </w:pPr>
            <w:r w:rsidRPr="00DF6695">
              <w:rPr>
                <w:rFonts w:ascii="Times New Roman" w:eastAsia="SimSun" w:hAnsi="Times New Roman"/>
                <w:sz w:val="18"/>
                <w:szCs w:val="18"/>
                <w:lang w:val="en-US"/>
              </w:rPr>
              <w:lastRenderedPageBreak/>
              <w:t>Option 2: The D-PUR configuration is also sent to MME by the eNB and stored in MME. MME can know the association between S-TMSI and the related D-PUR resource configuration. When the eNB receives D-PUR request, eNB can retrieve the D-PUR resource configuration from MME and then to reconfigure or release it for this UE.</w:t>
            </w:r>
          </w:p>
          <w:p w14:paraId="5BBD2D17" w14:textId="275875C1" w:rsidR="007B1B73" w:rsidRPr="00DF6695" w:rsidRDefault="007B1B73" w:rsidP="007B1B73">
            <w:pPr>
              <w:rPr>
                <w:rFonts w:eastAsia="SimSun"/>
                <w:sz w:val="20"/>
                <w:szCs w:val="20"/>
              </w:rPr>
            </w:pPr>
            <w:r w:rsidRPr="00DF6695">
              <w:rPr>
                <w:rFonts w:eastAsia="SimSun"/>
                <w:sz w:val="20"/>
                <w:szCs w:val="20"/>
              </w:rPr>
              <w:t xml:space="preserve">As D-PUR configuration is AS layer configuration, we think it’s more suitable to store it in eNB, e.g., Option 1. </w:t>
            </w:r>
          </w:p>
          <w:p w14:paraId="3B3C5349" w14:textId="00BC9AC3" w:rsidR="007B1B73" w:rsidRPr="00DF6695" w:rsidRDefault="007B1B73" w:rsidP="007B1B73">
            <w:pPr>
              <w:rPr>
                <w:rFonts w:eastAsia="SimSun"/>
                <w:sz w:val="20"/>
                <w:szCs w:val="20"/>
              </w:rPr>
            </w:pPr>
            <w:r w:rsidRPr="0081085B">
              <w:rPr>
                <w:rFonts w:eastAsia="SimSun"/>
                <w:sz w:val="20"/>
                <w:szCs w:val="20"/>
              </w:rPr>
              <w:t xml:space="preserve">For Option 1, there may have a </w:t>
            </w:r>
            <w:r w:rsidRPr="00FD6E3D">
              <w:rPr>
                <w:rFonts w:eastAsia="SimSun"/>
                <w:sz w:val="20"/>
                <w:szCs w:val="20"/>
              </w:rPr>
              <w:t>concern. Generally, UE’s S-TMSI seldom changes in one MME, but it is still possible to be</w:t>
            </w:r>
            <w:r w:rsidRPr="00DF6695">
              <w:rPr>
                <w:rFonts w:eastAsia="SimSun"/>
              </w:rPr>
              <w:t xml:space="preserve"> changed by NAS signaling in some corner case and the new S-TMSI can only be known by UE and MME. Then for option 1, in such case, the eNB would no longer accurately locate the D-PUR resource configuration for a certain UE. One possible solution is that if the S-TMSI changes, UE using CP solution and with D-PUR configuration can indicate the new S-TMSI to eNB (e.g. by UL message of </w:t>
            </w:r>
            <w:r w:rsidRPr="00DF6695">
              <w:rPr>
                <w:rFonts w:eastAsia="SimSun"/>
                <w:i/>
                <w:iCs/>
              </w:rPr>
              <w:t>ULInformationTransfer</w:t>
            </w:r>
            <w:r w:rsidRPr="00DF6695">
              <w:rPr>
                <w:rFonts w:eastAsia="SimSun"/>
              </w:rPr>
              <w:t>). The eNB will update the tag of the stored D-PUR resource configuration with the new S-TMSI.</w:t>
            </w:r>
          </w:p>
          <w:p w14:paraId="018DF807" w14:textId="6EF941DF" w:rsidR="007B1B73" w:rsidRPr="00DF6695" w:rsidRDefault="007B1B73" w:rsidP="007B1B73">
            <w:pPr>
              <w:rPr>
                <w:sz w:val="20"/>
                <w:szCs w:val="20"/>
              </w:rPr>
            </w:pPr>
            <w:r w:rsidRPr="00DF6695">
              <w:rPr>
                <w:rFonts w:eastAsia="SimSun"/>
                <w:lang w:val="en-US" w:eastAsia="zh-CN"/>
              </w:rPr>
              <w:t xml:space="preserve">In a summary, we think it’s needed to store CP D-PUR configuration in eNB and </w:t>
            </w:r>
            <w:r w:rsidRPr="00DF6695">
              <w:rPr>
                <w:rFonts w:eastAsia="SimSun"/>
                <w:lang w:val="en-US"/>
              </w:rPr>
              <w:t>eNB can tag the stored D-PUR resource configuration with S-TMSI</w:t>
            </w:r>
            <w:r w:rsidRPr="00DF6695">
              <w:rPr>
                <w:rFonts w:eastAsia="SimSun"/>
                <w:lang w:val="en-US" w:eastAsia="zh-CN"/>
              </w:rPr>
              <w:t xml:space="preserve">. If the S-TMSI is changed by NAS in some corner case, UE can update the </w:t>
            </w:r>
            <w:proofErr w:type="spellStart"/>
            <w:r w:rsidRPr="00DF6695">
              <w:rPr>
                <w:rFonts w:eastAsia="SimSun"/>
                <w:lang w:val="en-US" w:eastAsia="zh-CN"/>
              </w:rPr>
              <w:t>eNB’s</w:t>
            </w:r>
            <w:proofErr w:type="spellEnd"/>
            <w:r w:rsidRPr="00DF6695">
              <w:rPr>
                <w:rFonts w:eastAsia="SimSun"/>
                <w:lang w:val="en-US" w:eastAsia="zh-CN"/>
              </w:rPr>
              <w:t xml:space="preserve"> stored S-TMSI.</w:t>
            </w:r>
          </w:p>
        </w:tc>
      </w:tr>
      <w:tr w:rsidR="002D1350" w14:paraId="1F59F292" w14:textId="77777777" w:rsidTr="00B97D37">
        <w:tc>
          <w:tcPr>
            <w:tcW w:w="2037" w:type="dxa"/>
          </w:tcPr>
          <w:p w14:paraId="08E87755" w14:textId="01FD1EAC" w:rsidR="002D1350" w:rsidRDefault="002D1350" w:rsidP="002D1350">
            <w:r w:rsidRPr="004239BC">
              <w:rPr>
                <w:rFonts w:asciiTheme="minorHAnsi" w:eastAsiaTheme="minorEastAsia" w:hAnsiTheme="minorHAnsi" w:cstheme="minorHAnsi" w:hint="eastAsia"/>
                <w:lang w:eastAsia="zh-CN"/>
              </w:rPr>
              <w:lastRenderedPageBreak/>
              <w:t>H</w:t>
            </w:r>
            <w:r w:rsidRPr="004239BC">
              <w:rPr>
                <w:rFonts w:asciiTheme="minorHAnsi" w:eastAsiaTheme="minorEastAsia" w:hAnsiTheme="minorHAnsi" w:cstheme="minorHAnsi"/>
                <w:lang w:eastAsia="zh-CN"/>
              </w:rPr>
              <w:t>uawei, HiSilicon</w:t>
            </w:r>
          </w:p>
        </w:tc>
        <w:tc>
          <w:tcPr>
            <w:tcW w:w="7597" w:type="dxa"/>
          </w:tcPr>
          <w:p w14:paraId="2016A238" w14:textId="668E5C49" w:rsidR="002D1350" w:rsidRDefault="002D1350" w:rsidP="002D1350">
            <w:r>
              <w:rPr>
                <w:rFonts w:asciiTheme="minorHAnsi" w:eastAsiaTheme="minorEastAsia" w:hAnsiTheme="minorHAnsi" w:cstheme="minorHAnsi"/>
                <w:lang w:eastAsia="zh-CN"/>
              </w:rPr>
              <w:t>We think it is very complicated for the eNB to store/maintain all CP PUR configurations for all UEs. The eNB should only keep part of the PUR configuration (not per UE) so that PUR transmission can be received. This is similarly to the maintaince of PRACH resource. Other part of CP-PUR configuration can be linked to S-TMSI and stored in the MME.</w:t>
            </w:r>
          </w:p>
        </w:tc>
      </w:tr>
      <w:tr w:rsidR="002D1350" w14:paraId="7E96A2D4" w14:textId="77777777" w:rsidTr="00B97D37">
        <w:tc>
          <w:tcPr>
            <w:tcW w:w="2037" w:type="dxa"/>
          </w:tcPr>
          <w:p w14:paraId="58BB95AB" w14:textId="311A1303" w:rsidR="002D1350" w:rsidRDefault="00A74BDC" w:rsidP="002D1350">
            <w:r>
              <w:t>Qualcomm</w:t>
            </w:r>
          </w:p>
        </w:tc>
        <w:tc>
          <w:tcPr>
            <w:tcW w:w="7597" w:type="dxa"/>
          </w:tcPr>
          <w:p w14:paraId="00EC26BC" w14:textId="23C9631E" w:rsidR="002D1350" w:rsidRDefault="00A74BDC" w:rsidP="002D1350">
            <w:r>
              <w:t xml:space="preserve">Generally agree with Huawei. </w:t>
            </w:r>
          </w:p>
        </w:tc>
      </w:tr>
      <w:tr w:rsidR="00E92FE5" w14:paraId="53A69681" w14:textId="77777777" w:rsidTr="00B97D37">
        <w:tc>
          <w:tcPr>
            <w:tcW w:w="2037" w:type="dxa"/>
          </w:tcPr>
          <w:p w14:paraId="73F1A97B" w14:textId="4D24DDE6" w:rsidR="00E92FE5" w:rsidRDefault="00E92FE5" w:rsidP="00E92FE5">
            <w:r>
              <w:t>Ericsson</w:t>
            </w:r>
          </w:p>
        </w:tc>
        <w:tc>
          <w:tcPr>
            <w:tcW w:w="7597" w:type="dxa"/>
          </w:tcPr>
          <w:p w14:paraId="29483F06" w14:textId="1A619B38" w:rsidR="00E92FE5" w:rsidRDefault="00E92FE5" w:rsidP="00E92FE5">
            <w:r>
              <w:t>The eNB should be aware of e.g. the configured PUR resources, i.e. the occasions when PUR transmissions are sent, otherwise scheduling cannot work. eNB should have the necessary information to decode the PUR transmission, other configuration may be stored in MME transparently.</w:t>
            </w:r>
          </w:p>
        </w:tc>
      </w:tr>
      <w:tr w:rsidR="002D1350" w14:paraId="7F29EA27" w14:textId="77777777" w:rsidTr="00B97D37">
        <w:tc>
          <w:tcPr>
            <w:tcW w:w="2037" w:type="dxa"/>
          </w:tcPr>
          <w:p w14:paraId="38E8BE16" w14:textId="7732FC9E" w:rsidR="002D1350" w:rsidRDefault="0058707B" w:rsidP="002D1350">
            <w:r>
              <w:t>Nokia</w:t>
            </w:r>
          </w:p>
        </w:tc>
        <w:tc>
          <w:tcPr>
            <w:tcW w:w="7597" w:type="dxa"/>
          </w:tcPr>
          <w:p w14:paraId="1A2100D7" w14:textId="47A78DA2" w:rsidR="002D1350" w:rsidRDefault="0058707B" w:rsidP="002D1350">
            <w:r>
              <w:t xml:space="preserve">As each PUR resource occasion is linked to PUR-RNTI for sending response, the UE association with PUR resource needs to be maintained at ENB. This is also required to maintain the PUR connection such as inactivity detection </w:t>
            </w:r>
          </w:p>
        </w:tc>
      </w:tr>
      <w:tr w:rsidR="002D1350" w14:paraId="74CD0438" w14:textId="77777777" w:rsidTr="00B97D37">
        <w:tc>
          <w:tcPr>
            <w:tcW w:w="2037" w:type="dxa"/>
          </w:tcPr>
          <w:p w14:paraId="0608E743" w14:textId="6F0359D5" w:rsidR="002D1350" w:rsidRDefault="009D1957" w:rsidP="002D1350">
            <w:r>
              <w:t>Intel</w:t>
            </w:r>
          </w:p>
        </w:tc>
        <w:tc>
          <w:tcPr>
            <w:tcW w:w="7597" w:type="dxa"/>
          </w:tcPr>
          <w:p w14:paraId="7B332986" w14:textId="05F15324" w:rsidR="002D1350" w:rsidRDefault="009D1957" w:rsidP="002D1350">
            <w:r>
              <w:t>At eNB as it is local configuration of the cell. But we agree, there needs to be some mapping between PUR identification and S-TMSI in MME.</w:t>
            </w:r>
          </w:p>
        </w:tc>
      </w:tr>
      <w:tr w:rsidR="00375935" w14:paraId="00A0B94F" w14:textId="77777777" w:rsidTr="00B97D37">
        <w:tc>
          <w:tcPr>
            <w:tcW w:w="2037" w:type="dxa"/>
          </w:tcPr>
          <w:p w14:paraId="193E0D3C" w14:textId="591DBDCE" w:rsidR="00375935" w:rsidRDefault="00375935" w:rsidP="00375935">
            <w:r>
              <w:t>Sequans</w:t>
            </w:r>
          </w:p>
        </w:tc>
        <w:tc>
          <w:tcPr>
            <w:tcW w:w="7597" w:type="dxa"/>
          </w:tcPr>
          <w:p w14:paraId="7C8E780E" w14:textId="65077E72" w:rsidR="00375935" w:rsidRDefault="00375935" w:rsidP="00375935">
            <w:r>
              <w:t>Agree with Huawei and Ericsson. It is also worth mentioning the discussions regarding other advanced features (e.g. WUS, EDT), where MME involvement proved essential, we can see this also here (for both CP and UP, see our other responses)</w:t>
            </w:r>
          </w:p>
        </w:tc>
      </w:tr>
      <w:tr w:rsidR="001B179F" w14:paraId="4330B8DE" w14:textId="77777777" w:rsidTr="00B97D37">
        <w:tc>
          <w:tcPr>
            <w:tcW w:w="2037" w:type="dxa"/>
          </w:tcPr>
          <w:p w14:paraId="7C32B0E6" w14:textId="5603DEC9" w:rsidR="001B179F" w:rsidRDefault="001B179F" w:rsidP="001B179F">
            <w:r>
              <w:rPr>
                <w:rFonts w:eastAsia="Malgun Gothic" w:hint="eastAsia"/>
                <w:lang w:eastAsia="ko-KR"/>
              </w:rPr>
              <w:t>LG</w:t>
            </w:r>
          </w:p>
        </w:tc>
        <w:tc>
          <w:tcPr>
            <w:tcW w:w="7597" w:type="dxa"/>
          </w:tcPr>
          <w:p w14:paraId="3FB94FA1" w14:textId="6D86B14A" w:rsidR="001B179F" w:rsidRDefault="001B179F" w:rsidP="001B179F">
            <w:r>
              <w:rPr>
                <w:rFonts w:eastAsia="Malgun Gothic" w:hint="eastAsia"/>
                <w:lang w:eastAsia="ko-KR"/>
              </w:rPr>
              <w:t>At least at eNB</w:t>
            </w:r>
          </w:p>
        </w:tc>
      </w:tr>
    </w:tbl>
    <w:p w14:paraId="748E88C0" w14:textId="44F07280" w:rsidR="00BD0D1C" w:rsidRDefault="00BD0D1C" w:rsidP="00BD0D1C">
      <w:pPr>
        <w:rPr>
          <w:lang w:eastAsia="zh-CN"/>
        </w:rPr>
      </w:pPr>
    </w:p>
    <w:p w14:paraId="55C426CC" w14:textId="42E1B8DD" w:rsidR="00713AF1" w:rsidRPr="005F5D53" w:rsidRDefault="00713AF1" w:rsidP="00BD0D1C">
      <w:pPr>
        <w:rPr>
          <w:rFonts w:ascii="Arial" w:hAnsi="Arial" w:cs="Arial"/>
          <w:lang w:eastAsia="zh-CN"/>
        </w:rPr>
      </w:pPr>
      <w:r w:rsidRPr="005F5D53">
        <w:rPr>
          <w:rFonts w:ascii="Arial" w:hAnsi="Arial" w:cs="Arial"/>
          <w:lang w:eastAsia="zh-CN"/>
        </w:rPr>
        <w:t xml:space="preserve">Rapporteur comment: 8 companies have replied. </w:t>
      </w:r>
    </w:p>
    <w:p w14:paraId="687DD298" w14:textId="2CF80425" w:rsidR="00713AF1" w:rsidRPr="005F5D53" w:rsidRDefault="00713AF1" w:rsidP="00BD0D1C">
      <w:pPr>
        <w:rPr>
          <w:rFonts w:ascii="Arial" w:hAnsi="Arial" w:cs="Arial"/>
          <w:lang w:eastAsia="zh-CN"/>
        </w:rPr>
      </w:pPr>
      <w:r w:rsidRPr="005F5D53">
        <w:rPr>
          <w:rFonts w:ascii="Arial" w:hAnsi="Arial" w:cs="Arial"/>
          <w:lang w:eastAsia="zh-CN"/>
        </w:rPr>
        <w:t xml:space="preserve">There are some differing views on the exact mechanism, but it seems all companies agree </w:t>
      </w:r>
      <w:proofErr w:type="spellStart"/>
      <w:r w:rsidRPr="005F5D53">
        <w:rPr>
          <w:rFonts w:ascii="Arial" w:hAnsi="Arial" w:cs="Arial"/>
          <w:lang w:eastAsia="zh-CN"/>
        </w:rPr>
        <w:t>eNB</w:t>
      </w:r>
      <w:proofErr w:type="spellEnd"/>
      <w:r w:rsidRPr="005F5D53">
        <w:rPr>
          <w:rFonts w:ascii="Arial" w:hAnsi="Arial" w:cs="Arial"/>
          <w:lang w:eastAsia="zh-CN"/>
        </w:rPr>
        <w:t xml:space="preserve"> needs to be at least aware of where the PUR resources are </w:t>
      </w:r>
      <w:proofErr w:type="gramStart"/>
      <w:r w:rsidRPr="005F5D53">
        <w:rPr>
          <w:rFonts w:ascii="Arial" w:hAnsi="Arial" w:cs="Arial"/>
          <w:lang w:eastAsia="zh-CN"/>
        </w:rPr>
        <w:t>in order for</w:t>
      </w:r>
      <w:proofErr w:type="gramEnd"/>
      <w:r w:rsidRPr="005F5D53">
        <w:rPr>
          <w:rFonts w:ascii="Arial" w:hAnsi="Arial" w:cs="Arial"/>
          <w:lang w:eastAsia="zh-CN"/>
        </w:rPr>
        <w:t xml:space="preserve"> the feature to work. </w:t>
      </w:r>
      <w:r w:rsidR="00823343" w:rsidRPr="005F5D53">
        <w:rPr>
          <w:rFonts w:ascii="Arial" w:hAnsi="Arial" w:cs="Arial"/>
          <w:lang w:eastAsia="zh-CN"/>
        </w:rPr>
        <w:t xml:space="preserve">At least 4 companies indicate that MME should store at least of part of the configuration not always needed by </w:t>
      </w:r>
      <w:proofErr w:type="spellStart"/>
      <w:r w:rsidR="00823343" w:rsidRPr="005F5D53">
        <w:rPr>
          <w:rFonts w:ascii="Arial" w:hAnsi="Arial" w:cs="Arial"/>
          <w:lang w:eastAsia="zh-CN"/>
        </w:rPr>
        <w:t>eNB</w:t>
      </w:r>
      <w:proofErr w:type="spellEnd"/>
      <w:r w:rsidR="00823343" w:rsidRPr="005F5D53">
        <w:rPr>
          <w:rFonts w:ascii="Arial" w:hAnsi="Arial" w:cs="Arial"/>
          <w:lang w:eastAsia="zh-CN"/>
        </w:rPr>
        <w:t>.</w:t>
      </w:r>
    </w:p>
    <w:p w14:paraId="41C3D276" w14:textId="73EA8155" w:rsidR="00823343" w:rsidRPr="00BD0D1C" w:rsidRDefault="00823343" w:rsidP="005F5D53">
      <w:pPr>
        <w:pStyle w:val="Proposal"/>
      </w:pPr>
      <w:r>
        <w:t xml:space="preserve">For CP solution, </w:t>
      </w:r>
      <w:proofErr w:type="spellStart"/>
      <w:r>
        <w:t>eNB</w:t>
      </w:r>
      <w:proofErr w:type="spellEnd"/>
      <w:r>
        <w:t xml:space="preserve"> stores part of the PUR configuration needed to receive the PUR transmission. FFS whether full configuration is kept in </w:t>
      </w:r>
      <w:proofErr w:type="spellStart"/>
      <w:r>
        <w:t>eNB</w:t>
      </w:r>
      <w:proofErr w:type="spellEnd"/>
      <w:r>
        <w:t xml:space="preserve"> or part of it in MME. </w:t>
      </w:r>
    </w:p>
    <w:p w14:paraId="51743C39" w14:textId="23E117A3" w:rsidR="00F63950" w:rsidRDefault="00230D18" w:rsidP="00F63950">
      <w:pPr>
        <w:pStyle w:val="Heading2"/>
      </w:pPr>
      <w:r>
        <w:lastRenderedPageBreak/>
        <w:t>2.3</w:t>
      </w:r>
      <w:r w:rsidR="00E47827">
        <w:tab/>
      </w:r>
      <w:r w:rsidR="005771FC">
        <w:t xml:space="preserve">PUR configuration </w:t>
      </w:r>
      <w:r w:rsidR="0054579C">
        <w:t xml:space="preserve">and configuration request </w:t>
      </w:r>
      <w:r w:rsidR="005771FC">
        <w:t>related issues</w:t>
      </w:r>
    </w:p>
    <w:p w14:paraId="6CB8BF68" w14:textId="75F1621A" w:rsidR="00C910DE" w:rsidRDefault="00C910DE" w:rsidP="00C910DE">
      <w:pPr>
        <w:pStyle w:val="Heading4"/>
      </w:pPr>
      <w:r w:rsidRPr="00510571">
        <w:t>2.3.</w:t>
      </w:r>
      <w:r>
        <w:t>1</w:t>
      </w:r>
      <w:r w:rsidRPr="00510571">
        <w:t xml:space="preserve"> </w:t>
      </w:r>
      <w:r>
        <w:tab/>
      </w:r>
      <w:r w:rsidRPr="00510571">
        <w:t>PUR configuration related issues</w:t>
      </w:r>
    </w:p>
    <w:p w14:paraId="484D789B" w14:textId="0891FF21" w:rsidR="00E92591" w:rsidRPr="00E92591" w:rsidRDefault="00E92591" w:rsidP="00E92591">
      <w:pPr>
        <w:rPr>
          <w:rFonts w:ascii="Arial" w:hAnsi="Arial" w:cs="Arial"/>
        </w:rPr>
      </w:pPr>
      <w:r w:rsidRPr="00E92591">
        <w:rPr>
          <w:rFonts w:ascii="Arial" w:hAnsi="Arial" w:cs="Arial"/>
        </w:rPr>
        <w:t xml:space="preserve">Couple of issues related what should be stored in the PUR configuration are discussed in </w:t>
      </w:r>
      <w:r w:rsidRPr="00E92591">
        <w:rPr>
          <w:rFonts w:ascii="Arial" w:hAnsi="Arial" w:cs="Arial"/>
        </w:rPr>
        <w:fldChar w:fldCharType="begin"/>
      </w:r>
      <w:r w:rsidRPr="00E92591">
        <w:rPr>
          <w:rFonts w:ascii="Arial" w:hAnsi="Arial" w:cs="Arial"/>
        </w:rPr>
        <w:instrText xml:space="preserve"> REF _Ref25077942 \n \h </w:instrText>
      </w:r>
      <w:r>
        <w:rPr>
          <w:rFonts w:ascii="Arial" w:hAnsi="Arial" w:cs="Arial"/>
        </w:rPr>
        <w:instrText xml:space="preserve"> \* MERGEFORMAT </w:instrText>
      </w:r>
      <w:r w:rsidRPr="00E92591">
        <w:rPr>
          <w:rFonts w:ascii="Arial" w:hAnsi="Arial" w:cs="Arial"/>
        </w:rPr>
      </w:r>
      <w:r w:rsidRPr="00E92591">
        <w:rPr>
          <w:rFonts w:ascii="Arial" w:hAnsi="Arial" w:cs="Arial"/>
        </w:rPr>
        <w:fldChar w:fldCharType="separate"/>
      </w:r>
      <w:r w:rsidRPr="00E92591">
        <w:rPr>
          <w:rFonts w:ascii="Arial" w:hAnsi="Arial" w:cs="Arial"/>
        </w:rPr>
        <w:t>[2]</w:t>
      </w:r>
      <w:r w:rsidRPr="00E92591">
        <w:rPr>
          <w:rFonts w:ascii="Arial" w:hAnsi="Arial" w:cs="Arial"/>
        </w:rPr>
        <w:fldChar w:fldCharType="end"/>
      </w:r>
      <w:r w:rsidRPr="00E92591">
        <w:rPr>
          <w:rFonts w:ascii="Arial" w:hAnsi="Arial" w:cs="Arial"/>
        </w:rPr>
        <w:t>. Companies are asked to provide views below.</w:t>
      </w:r>
    </w:p>
    <w:p w14:paraId="0693E37C" w14:textId="4D21D9C1" w:rsidR="00C910DE" w:rsidRPr="007838F7" w:rsidRDefault="00C910DE" w:rsidP="00C910DE">
      <w:pPr>
        <w:rPr>
          <w:rFonts w:ascii="Arial" w:hAnsi="Arial" w:cs="Arial"/>
          <w:b/>
          <w:lang w:val="en-US"/>
        </w:rPr>
      </w:pPr>
      <w:r w:rsidRPr="007838F7">
        <w:rPr>
          <w:rFonts w:ascii="Arial" w:hAnsi="Arial" w:cs="Arial"/>
          <w:b/>
          <w:lang w:val="en-US"/>
        </w:rPr>
        <w:t>DP</w:t>
      </w:r>
      <w:r>
        <w:rPr>
          <w:rFonts w:ascii="Arial" w:hAnsi="Arial" w:cs="Arial"/>
          <w:b/>
          <w:lang w:val="en-US"/>
        </w:rPr>
        <w:t>8</w:t>
      </w:r>
      <w:r w:rsidRPr="007838F7">
        <w:rPr>
          <w:rFonts w:ascii="Arial" w:hAnsi="Arial" w:cs="Arial"/>
          <w:b/>
          <w:lang w:val="en-US"/>
        </w:rPr>
        <w:t>. Should the PUR configuration contain "Time offset", i.e. the time for the first PUR occasion.</w:t>
      </w:r>
    </w:p>
    <w:tbl>
      <w:tblPr>
        <w:tblStyle w:val="TableGrid"/>
        <w:tblW w:w="9634" w:type="dxa"/>
        <w:tblLook w:val="04A0" w:firstRow="1" w:lastRow="0" w:firstColumn="1" w:lastColumn="0" w:noHBand="0" w:noVBand="1"/>
      </w:tblPr>
      <w:tblGrid>
        <w:gridCol w:w="2037"/>
        <w:gridCol w:w="1219"/>
        <w:gridCol w:w="6378"/>
      </w:tblGrid>
      <w:tr w:rsidR="00C910DE" w:rsidRPr="00AB287D" w14:paraId="57844545" w14:textId="77777777" w:rsidTr="007B1B73">
        <w:tc>
          <w:tcPr>
            <w:tcW w:w="2037" w:type="dxa"/>
          </w:tcPr>
          <w:p w14:paraId="728AB255" w14:textId="77777777" w:rsidR="00C910DE" w:rsidRPr="00AB287D" w:rsidRDefault="00C910DE" w:rsidP="007B1B73">
            <w:pPr>
              <w:rPr>
                <w:rFonts w:ascii="Arial" w:hAnsi="Arial" w:cs="Arial"/>
                <w:b/>
                <w:sz w:val="20"/>
              </w:rPr>
            </w:pPr>
            <w:r w:rsidRPr="00AB287D">
              <w:rPr>
                <w:rFonts w:ascii="Arial" w:hAnsi="Arial" w:cs="Arial"/>
                <w:b/>
                <w:sz w:val="20"/>
              </w:rPr>
              <w:t>Company</w:t>
            </w:r>
          </w:p>
        </w:tc>
        <w:tc>
          <w:tcPr>
            <w:tcW w:w="1219" w:type="dxa"/>
          </w:tcPr>
          <w:p w14:paraId="4DE8601D" w14:textId="77777777" w:rsidR="00C910DE" w:rsidRPr="00AB287D" w:rsidRDefault="00C910DE" w:rsidP="007B1B73">
            <w:pPr>
              <w:rPr>
                <w:rFonts w:ascii="Arial" w:hAnsi="Arial" w:cs="Arial"/>
                <w:b/>
              </w:rPr>
            </w:pPr>
            <w:r w:rsidRPr="00A01EEB">
              <w:rPr>
                <w:rFonts w:ascii="Arial" w:hAnsi="Arial" w:cs="Arial"/>
                <w:b/>
                <w:sz w:val="20"/>
              </w:rPr>
              <w:t>Yes / No</w:t>
            </w:r>
          </w:p>
        </w:tc>
        <w:tc>
          <w:tcPr>
            <w:tcW w:w="6378" w:type="dxa"/>
          </w:tcPr>
          <w:p w14:paraId="66BC0E7A" w14:textId="77777777" w:rsidR="00C910DE" w:rsidRPr="00AB287D" w:rsidRDefault="00C910DE" w:rsidP="007B1B73">
            <w:pPr>
              <w:rPr>
                <w:rFonts w:ascii="Arial" w:hAnsi="Arial" w:cs="Arial"/>
                <w:b/>
                <w:sz w:val="20"/>
              </w:rPr>
            </w:pPr>
            <w:r w:rsidRPr="00AB287D">
              <w:rPr>
                <w:rFonts w:ascii="Arial" w:hAnsi="Arial" w:cs="Arial"/>
                <w:b/>
                <w:sz w:val="20"/>
              </w:rPr>
              <w:t>Comments</w:t>
            </w:r>
          </w:p>
        </w:tc>
      </w:tr>
      <w:tr w:rsidR="007B1B73" w14:paraId="3F71E0BF" w14:textId="77777777" w:rsidTr="007B1B73">
        <w:tc>
          <w:tcPr>
            <w:tcW w:w="2037" w:type="dxa"/>
          </w:tcPr>
          <w:p w14:paraId="086257F0" w14:textId="47CC3B15" w:rsidR="007B1B73" w:rsidRPr="007B1B73" w:rsidRDefault="007B1B73" w:rsidP="007B1B73">
            <w:pPr>
              <w:rPr>
                <w:sz w:val="20"/>
                <w:szCs w:val="20"/>
              </w:rPr>
            </w:pPr>
            <w:r w:rsidRPr="007B1B73">
              <w:rPr>
                <w:rFonts w:eastAsia="SimSun" w:hint="eastAsia"/>
                <w:sz w:val="20"/>
                <w:szCs w:val="20"/>
                <w:lang w:val="en-US" w:eastAsia="zh-CN"/>
              </w:rPr>
              <w:t>ZTE</w:t>
            </w:r>
          </w:p>
        </w:tc>
        <w:tc>
          <w:tcPr>
            <w:tcW w:w="1219" w:type="dxa"/>
          </w:tcPr>
          <w:p w14:paraId="3FD44CEE" w14:textId="01036016" w:rsidR="007B1B73" w:rsidRPr="007B1B73" w:rsidRDefault="007B1B73" w:rsidP="007B1B73">
            <w:pPr>
              <w:rPr>
                <w:sz w:val="20"/>
                <w:szCs w:val="20"/>
              </w:rPr>
            </w:pPr>
            <w:r w:rsidRPr="007B1B73">
              <w:rPr>
                <w:rFonts w:eastAsia="SimSun" w:hint="eastAsia"/>
                <w:sz w:val="20"/>
                <w:szCs w:val="20"/>
                <w:lang w:val="en-US" w:eastAsia="zh-CN"/>
              </w:rPr>
              <w:t>Yes</w:t>
            </w:r>
          </w:p>
        </w:tc>
        <w:tc>
          <w:tcPr>
            <w:tcW w:w="6378" w:type="dxa"/>
          </w:tcPr>
          <w:p w14:paraId="4E982FE2" w14:textId="45CCF939" w:rsidR="007B1B73" w:rsidRPr="007B1B73" w:rsidRDefault="007B1B73" w:rsidP="007B1B73">
            <w:pPr>
              <w:rPr>
                <w:sz w:val="20"/>
                <w:szCs w:val="20"/>
              </w:rPr>
            </w:pPr>
            <w:r w:rsidRPr="007B1B73">
              <w:rPr>
                <w:rFonts w:eastAsia="SimSun" w:hint="eastAsia"/>
                <w:sz w:val="20"/>
                <w:szCs w:val="20"/>
                <w:lang w:val="en-US" w:eastAsia="zh-CN"/>
              </w:rPr>
              <w:t>It is necessary to indicate D-PUR time domain info</w:t>
            </w:r>
            <w:r w:rsidR="00923A86">
              <w:rPr>
                <w:rFonts w:eastAsia="SimSun"/>
                <w:sz w:val="20"/>
                <w:szCs w:val="20"/>
                <w:lang w:val="en-US" w:eastAsia="zh-CN"/>
              </w:rPr>
              <w:t xml:space="preserve"> in D-PUR configuration</w:t>
            </w:r>
            <w:r w:rsidRPr="007B1B73">
              <w:rPr>
                <w:rFonts w:eastAsia="SimSun" w:hint="eastAsia"/>
                <w:sz w:val="20"/>
                <w:szCs w:val="20"/>
                <w:lang w:val="en-US" w:eastAsia="zh-CN"/>
              </w:rPr>
              <w:t>.</w:t>
            </w:r>
          </w:p>
        </w:tc>
      </w:tr>
      <w:tr w:rsidR="002D1350" w14:paraId="2C56C4D5" w14:textId="77777777" w:rsidTr="007B1B73">
        <w:tc>
          <w:tcPr>
            <w:tcW w:w="2037" w:type="dxa"/>
          </w:tcPr>
          <w:p w14:paraId="0EC7CB98" w14:textId="67D2605D" w:rsidR="002D1350" w:rsidRDefault="002D1350" w:rsidP="002D1350">
            <w:r w:rsidRPr="004239BC">
              <w:rPr>
                <w:rFonts w:asciiTheme="minorHAnsi" w:eastAsiaTheme="minorEastAsia" w:hAnsiTheme="minorHAnsi" w:cstheme="minorHAnsi" w:hint="eastAsia"/>
                <w:lang w:eastAsia="zh-CN"/>
              </w:rPr>
              <w:t>H</w:t>
            </w:r>
            <w:r w:rsidRPr="004239BC">
              <w:rPr>
                <w:rFonts w:asciiTheme="minorHAnsi" w:eastAsiaTheme="minorEastAsia" w:hAnsiTheme="minorHAnsi" w:cstheme="minorHAnsi"/>
                <w:lang w:eastAsia="zh-CN"/>
              </w:rPr>
              <w:t>uawei, HiSilicon</w:t>
            </w:r>
          </w:p>
        </w:tc>
        <w:tc>
          <w:tcPr>
            <w:tcW w:w="1219" w:type="dxa"/>
          </w:tcPr>
          <w:p w14:paraId="21DA2F48" w14:textId="0CC7BEFB" w:rsidR="002D1350" w:rsidRDefault="002D1350" w:rsidP="002D1350">
            <w:r w:rsidRPr="004239BC">
              <w:rPr>
                <w:rFonts w:asciiTheme="minorHAnsi" w:eastAsiaTheme="minorEastAsia" w:hAnsiTheme="minorHAnsi" w:cstheme="minorHAnsi"/>
                <w:lang w:eastAsia="zh-CN"/>
              </w:rPr>
              <w:t>Yes</w:t>
            </w:r>
          </w:p>
        </w:tc>
        <w:tc>
          <w:tcPr>
            <w:tcW w:w="6378" w:type="dxa"/>
          </w:tcPr>
          <w:p w14:paraId="4A54A550" w14:textId="65F66BF0" w:rsidR="002D1350" w:rsidRDefault="002D1350" w:rsidP="002D1350">
            <w:r w:rsidRPr="004239BC">
              <w:rPr>
                <w:rFonts w:asciiTheme="minorHAnsi" w:eastAsiaTheme="minorEastAsia" w:hAnsiTheme="minorHAnsi" w:cstheme="minorHAnsi"/>
                <w:lang w:eastAsia="zh-CN"/>
              </w:rPr>
              <w:t>As a parameter to provide the time domain of the first PUR occasion, we think it should be included in the PUR (re)configuration.</w:t>
            </w:r>
          </w:p>
        </w:tc>
      </w:tr>
      <w:tr w:rsidR="002D1350" w14:paraId="4638F529" w14:textId="77777777" w:rsidTr="007B1B73">
        <w:tc>
          <w:tcPr>
            <w:tcW w:w="2037" w:type="dxa"/>
          </w:tcPr>
          <w:p w14:paraId="17C9DFE5" w14:textId="0DF5E1F2" w:rsidR="002D1350" w:rsidRDefault="00A74BDC" w:rsidP="002D1350">
            <w:r>
              <w:t>Qualcomm</w:t>
            </w:r>
          </w:p>
        </w:tc>
        <w:tc>
          <w:tcPr>
            <w:tcW w:w="1219" w:type="dxa"/>
          </w:tcPr>
          <w:p w14:paraId="369F16BB" w14:textId="2CDDADAC" w:rsidR="002D1350" w:rsidRDefault="00A74BDC" w:rsidP="002D1350">
            <w:r>
              <w:t>Yes</w:t>
            </w:r>
          </w:p>
        </w:tc>
        <w:tc>
          <w:tcPr>
            <w:tcW w:w="6378" w:type="dxa"/>
          </w:tcPr>
          <w:p w14:paraId="1037C2CD" w14:textId="77777777" w:rsidR="002D1350" w:rsidRDefault="002D1350" w:rsidP="002D1350"/>
        </w:tc>
      </w:tr>
      <w:tr w:rsidR="00E92FE5" w14:paraId="1AB796FE" w14:textId="77777777" w:rsidTr="007B1B73">
        <w:tc>
          <w:tcPr>
            <w:tcW w:w="2037" w:type="dxa"/>
          </w:tcPr>
          <w:p w14:paraId="1221F2B3" w14:textId="3D8E032A" w:rsidR="00E92FE5" w:rsidRDefault="00E92FE5" w:rsidP="00E92FE5">
            <w:r>
              <w:t>Ericsson</w:t>
            </w:r>
          </w:p>
        </w:tc>
        <w:tc>
          <w:tcPr>
            <w:tcW w:w="1219" w:type="dxa"/>
          </w:tcPr>
          <w:p w14:paraId="3B687779" w14:textId="0C1C253F" w:rsidR="00E92FE5" w:rsidRDefault="00E92FE5" w:rsidP="00E92FE5">
            <w:r>
              <w:t>Yes</w:t>
            </w:r>
          </w:p>
        </w:tc>
        <w:tc>
          <w:tcPr>
            <w:tcW w:w="6378" w:type="dxa"/>
          </w:tcPr>
          <w:p w14:paraId="31BC2A82" w14:textId="77777777" w:rsidR="00E92FE5" w:rsidRDefault="00E92FE5" w:rsidP="00E92FE5"/>
        </w:tc>
      </w:tr>
      <w:tr w:rsidR="002D1350" w14:paraId="49FDA348" w14:textId="77777777" w:rsidTr="007B1B73">
        <w:tc>
          <w:tcPr>
            <w:tcW w:w="2037" w:type="dxa"/>
          </w:tcPr>
          <w:p w14:paraId="102858FB" w14:textId="556163DF" w:rsidR="002D1350" w:rsidRDefault="0058707B" w:rsidP="002D1350">
            <w:r>
              <w:t>Nokia</w:t>
            </w:r>
          </w:p>
        </w:tc>
        <w:tc>
          <w:tcPr>
            <w:tcW w:w="1219" w:type="dxa"/>
          </w:tcPr>
          <w:p w14:paraId="76EA4C54" w14:textId="57029B51" w:rsidR="002D1350" w:rsidRDefault="0058707B" w:rsidP="002D1350">
            <w:r>
              <w:t>Yes</w:t>
            </w:r>
          </w:p>
        </w:tc>
        <w:tc>
          <w:tcPr>
            <w:tcW w:w="6378" w:type="dxa"/>
          </w:tcPr>
          <w:p w14:paraId="157F26BB" w14:textId="574B619B" w:rsidR="002D1350" w:rsidRDefault="0058707B" w:rsidP="002D1350">
            <w:r>
              <w:t>This is needed to distribute multiple UE using same periodicity to different PUR occasions within the same period.</w:t>
            </w:r>
          </w:p>
        </w:tc>
      </w:tr>
      <w:tr w:rsidR="00375935" w14:paraId="25240FB0" w14:textId="77777777" w:rsidTr="007B1B73">
        <w:tc>
          <w:tcPr>
            <w:tcW w:w="2037" w:type="dxa"/>
          </w:tcPr>
          <w:p w14:paraId="226DE8B6" w14:textId="72FAE7ED" w:rsidR="00375935" w:rsidRDefault="00375935" w:rsidP="00375935">
            <w:r>
              <w:t>Sequans</w:t>
            </w:r>
          </w:p>
        </w:tc>
        <w:tc>
          <w:tcPr>
            <w:tcW w:w="1219" w:type="dxa"/>
          </w:tcPr>
          <w:p w14:paraId="6D8542A4" w14:textId="1EA07213" w:rsidR="00375935" w:rsidRDefault="00375935" w:rsidP="00375935">
            <w:r>
              <w:t>Yes</w:t>
            </w:r>
          </w:p>
        </w:tc>
        <w:tc>
          <w:tcPr>
            <w:tcW w:w="6378" w:type="dxa"/>
          </w:tcPr>
          <w:p w14:paraId="2C5A7415" w14:textId="0C4509DD" w:rsidR="00375935" w:rsidRDefault="00375935" w:rsidP="00375935">
            <w:r>
              <w:t>Since we support DP10, this would make sense. Even if DP10 is not agreed, however, it seems logical to have it in the configuration. Here the offset could have more possible values than the request, down to subframes, to allow for flexibility in configuration.</w:t>
            </w:r>
          </w:p>
        </w:tc>
      </w:tr>
      <w:tr w:rsidR="001B179F" w14:paraId="33EF0EA4" w14:textId="77777777" w:rsidTr="007B1B73">
        <w:tc>
          <w:tcPr>
            <w:tcW w:w="2037" w:type="dxa"/>
          </w:tcPr>
          <w:p w14:paraId="641BA7CD" w14:textId="15D87C34" w:rsidR="001B179F" w:rsidRPr="005F5D53" w:rsidRDefault="001B179F" w:rsidP="00375935">
            <w:pPr>
              <w:rPr>
                <w:rFonts w:eastAsia="Malgun Gothic"/>
                <w:lang w:eastAsia="ko-KR"/>
              </w:rPr>
            </w:pPr>
            <w:r>
              <w:rPr>
                <w:rFonts w:eastAsia="Malgun Gothic" w:hint="eastAsia"/>
                <w:lang w:eastAsia="ko-KR"/>
              </w:rPr>
              <w:t>LG</w:t>
            </w:r>
          </w:p>
        </w:tc>
        <w:tc>
          <w:tcPr>
            <w:tcW w:w="1219" w:type="dxa"/>
          </w:tcPr>
          <w:p w14:paraId="14014016" w14:textId="3263DBF7" w:rsidR="001B179F" w:rsidRPr="005F5D53" w:rsidRDefault="001B179F" w:rsidP="00375935">
            <w:pPr>
              <w:rPr>
                <w:rFonts w:eastAsia="Malgun Gothic"/>
                <w:lang w:eastAsia="ko-KR"/>
              </w:rPr>
            </w:pPr>
            <w:r>
              <w:rPr>
                <w:rFonts w:eastAsia="Malgun Gothic" w:hint="eastAsia"/>
                <w:lang w:eastAsia="ko-KR"/>
              </w:rPr>
              <w:t>Yes</w:t>
            </w:r>
          </w:p>
        </w:tc>
        <w:tc>
          <w:tcPr>
            <w:tcW w:w="6378" w:type="dxa"/>
          </w:tcPr>
          <w:p w14:paraId="0F0452F4" w14:textId="77777777" w:rsidR="001B179F" w:rsidRDefault="001B179F" w:rsidP="00375935"/>
        </w:tc>
      </w:tr>
    </w:tbl>
    <w:p w14:paraId="737AA668" w14:textId="648CF2BE" w:rsidR="00C910DE" w:rsidRDefault="00C910DE" w:rsidP="00C910DE">
      <w:pPr>
        <w:rPr>
          <w:b/>
          <w:lang w:val="en-US"/>
        </w:rPr>
      </w:pPr>
    </w:p>
    <w:p w14:paraId="0E49597D" w14:textId="316CCE0B" w:rsidR="00823343" w:rsidRPr="005F5D53" w:rsidRDefault="00823343" w:rsidP="00562932">
      <w:pPr>
        <w:rPr>
          <w:rFonts w:ascii="Arial" w:hAnsi="Arial" w:cs="Arial"/>
          <w:lang w:val="en-US"/>
        </w:rPr>
      </w:pPr>
      <w:r w:rsidRPr="005F5D53">
        <w:rPr>
          <w:rFonts w:ascii="Arial" w:hAnsi="Arial" w:cs="Arial"/>
          <w:lang w:val="en-US"/>
        </w:rPr>
        <w:t xml:space="preserve">Rapporteur comment: 7 companies reply, all agree. </w:t>
      </w:r>
    </w:p>
    <w:p w14:paraId="36293BD6" w14:textId="7BB008AF" w:rsidR="00823343" w:rsidRDefault="00823343" w:rsidP="005F5D53">
      <w:pPr>
        <w:pStyle w:val="Proposal"/>
        <w:rPr>
          <w:lang w:val="en-US"/>
        </w:rPr>
      </w:pPr>
      <w:r>
        <w:rPr>
          <w:lang w:val="en-US"/>
        </w:rPr>
        <w:t xml:space="preserve">PUR configuration contains "Time offset", i.e. time of the first PUR transmission. FFS on stage-3 details. </w:t>
      </w:r>
    </w:p>
    <w:p w14:paraId="268F5A6E" w14:textId="77777777" w:rsidR="00823343" w:rsidRDefault="00823343" w:rsidP="00C910DE">
      <w:pPr>
        <w:rPr>
          <w:b/>
          <w:lang w:val="en-US"/>
        </w:rPr>
      </w:pPr>
    </w:p>
    <w:p w14:paraId="434ECAF5" w14:textId="23ED13A1" w:rsidR="00C910DE" w:rsidRPr="007838F7" w:rsidRDefault="00C910DE" w:rsidP="00C910DE">
      <w:pPr>
        <w:rPr>
          <w:rFonts w:ascii="Arial" w:hAnsi="Arial" w:cs="Arial"/>
          <w:b/>
          <w:lang w:val="en-US"/>
        </w:rPr>
      </w:pPr>
      <w:r w:rsidRPr="007838F7">
        <w:rPr>
          <w:rFonts w:ascii="Arial" w:hAnsi="Arial" w:cs="Arial"/>
          <w:b/>
          <w:lang w:val="en-US"/>
        </w:rPr>
        <w:t>DP</w:t>
      </w:r>
      <w:r>
        <w:rPr>
          <w:rFonts w:ascii="Arial" w:hAnsi="Arial" w:cs="Arial"/>
          <w:b/>
          <w:lang w:val="en-US"/>
        </w:rPr>
        <w:t>9</w:t>
      </w:r>
      <w:r w:rsidRPr="007838F7">
        <w:rPr>
          <w:rFonts w:ascii="Arial" w:hAnsi="Arial" w:cs="Arial"/>
          <w:b/>
          <w:lang w:val="en-US"/>
        </w:rPr>
        <w:t>. Should the PUR configuration contain "Timer for PUR response", i.e. the length of the window during which UE monitors for PUR response.</w:t>
      </w:r>
    </w:p>
    <w:tbl>
      <w:tblPr>
        <w:tblStyle w:val="TableGrid"/>
        <w:tblW w:w="9634" w:type="dxa"/>
        <w:tblLook w:val="04A0" w:firstRow="1" w:lastRow="0" w:firstColumn="1" w:lastColumn="0" w:noHBand="0" w:noVBand="1"/>
      </w:tblPr>
      <w:tblGrid>
        <w:gridCol w:w="2037"/>
        <w:gridCol w:w="1219"/>
        <w:gridCol w:w="6378"/>
      </w:tblGrid>
      <w:tr w:rsidR="00C910DE" w:rsidRPr="00AB287D" w14:paraId="4C6A2664" w14:textId="77777777" w:rsidTr="007B1B73">
        <w:tc>
          <w:tcPr>
            <w:tcW w:w="2037" w:type="dxa"/>
          </w:tcPr>
          <w:p w14:paraId="40CCF77D" w14:textId="77777777" w:rsidR="00C910DE" w:rsidRPr="00AB287D" w:rsidRDefault="00C910DE" w:rsidP="007B1B73">
            <w:pPr>
              <w:rPr>
                <w:rFonts w:ascii="Arial" w:hAnsi="Arial" w:cs="Arial"/>
                <w:b/>
                <w:sz w:val="20"/>
              </w:rPr>
            </w:pPr>
            <w:r w:rsidRPr="00AB287D">
              <w:rPr>
                <w:rFonts w:ascii="Arial" w:hAnsi="Arial" w:cs="Arial"/>
                <w:b/>
                <w:sz w:val="20"/>
              </w:rPr>
              <w:t>Company</w:t>
            </w:r>
          </w:p>
        </w:tc>
        <w:tc>
          <w:tcPr>
            <w:tcW w:w="1219" w:type="dxa"/>
          </w:tcPr>
          <w:p w14:paraId="123F5220" w14:textId="77777777" w:rsidR="00C910DE" w:rsidRPr="00AB287D" w:rsidRDefault="00C910DE" w:rsidP="007B1B73">
            <w:pPr>
              <w:rPr>
                <w:rFonts w:ascii="Arial" w:hAnsi="Arial" w:cs="Arial"/>
                <w:b/>
              </w:rPr>
            </w:pPr>
            <w:r w:rsidRPr="00A01EEB">
              <w:rPr>
                <w:rFonts w:ascii="Arial" w:hAnsi="Arial" w:cs="Arial"/>
                <w:b/>
                <w:sz w:val="20"/>
              </w:rPr>
              <w:t>Yes / No</w:t>
            </w:r>
          </w:p>
        </w:tc>
        <w:tc>
          <w:tcPr>
            <w:tcW w:w="6378" w:type="dxa"/>
          </w:tcPr>
          <w:p w14:paraId="223E55B1" w14:textId="77777777" w:rsidR="00C910DE" w:rsidRPr="00AB287D" w:rsidRDefault="00C910DE" w:rsidP="007B1B73">
            <w:pPr>
              <w:rPr>
                <w:rFonts w:ascii="Arial" w:hAnsi="Arial" w:cs="Arial"/>
                <w:b/>
                <w:sz w:val="20"/>
              </w:rPr>
            </w:pPr>
            <w:r w:rsidRPr="00AB287D">
              <w:rPr>
                <w:rFonts w:ascii="Arial" w:hAnsi="Arial" w:cs="Arial"/>
                <w:b/>
                <w:sz w:val="20"/>
              </w:rPr>
              <w:t>Comments</w:t>
            </w:r>
          </w:p>
        </w:tc>
      </w:tr>
      <w:tr w:rsidR="00CD3D37" w14:paraId="1B7CA25C" w14:textId="77777777" w:rsidTr="007B1B73">
        <w:tc>
          <w:tcPr>
            <w:tcW w:w="2037" w:type="dxa"/>
          </w:tcPr>
          <w:p w14:paraId="1F4FA1EC" w14:textId="33DE3464" w:rsidR="00CD3D37" w:rsidRPr="00CD3D37" w:rsidRDefault="00CD3D37" w:rsidP="00CD3D37">
            <w:pPr>
              <w:rPr>
                <w:sz w:val="20"/>
                <w:szCs w:val="20"/>
              </w:rPr>
            </w:pPr>
            <w:r w:rsidRPr="00CD3D37">
              <w:rPr>
                <w:rFonts w:eastAsia="SimSun" w:hint="eastAsia"/>
                <w:sz w:val="20"/>
                <w:szCs w:val="20"/>
                <w:lang w:val="en-US" w:eastAsia="zh-CN"/>
              </w:rPr>
              <w:t>ZTE</w:t>
            </w:r>
          </w:p>
        </w:tc>
        <w:tc>
          <w:tcPr>
            <w:tcW w:w="1219" w:type="dxa"/>
          </w:tcPr>
          <w:p w14:paraId="4D039B2C" w14:textId="6E8CA782" w:rsidR="00CD3D37" w:rsidRPr="00CD3D37" w:rsidRDefault="00CD3D37" w:rsidP="00CD3D37">
            <w:pPr>
              <w:rPr>
                <w:sz w:val="20"/>
                <w:szCs w:val="20"/>
              </w:rPr>
            </w:pPr>
            <w:r w:rsidRPr="00CD3D37">
              <w:rPr>
                <w:rFonts w:eastAsia="SimSun" w:hint="eastAsia"/>
                <w:sz w:val="20"/>
                <w:szCs w:val="20"/>
                <w:lang w:val="en-US" w:eastAsia="zh-CN"/>
              </w:rPr>
              <w:t>Yes</w:t>
            </w:r>
          </w:p>
        </w:tc>
        <w:tc>
          <w:tcPr>
            <w:tcW w:w="6378" w:type="dxa"/>
          </w:tcPr>
          <w:p w14:paraId="1E64C8EB" w14:textId="4F526B45" w:rsidR="00CD3D37" w:rsidRPr="00CD3D37" w:rsidRDefault="00CD3D37" w:rsidP="00CD3D37">
            <w:pPr>
              <w:rPr>
                <w:sz w:val="20"/>
                <w:szCs w:val="20"/>
              </w:rPr>
            </w:pPr>
            <w:r>
              <w:rPr>
                <w:rFonts w:eastAsia="SimSun"/>
                <w:sz w:val="20"/>
                <w:szCs w:val="20"/>
                <w:lang w:val="en-US" w:eastAsia="zh-CN"/>
              </w:rPr>
              <w:t>Similar as</w:t>
            </w:r>
            <w:r w:rsidRPr="00CD3D37">
              <w:rPr>
                <w:rFonts w:eastAsia="SimSun" w:hint="eastAsia"/>
                <w:sz w:val="20"/>
                <w:szCs w:val="20"/>
                <w:lang w:val="en-US" w:eastAsia="zh-CN"/>
              </w:rPr>
              <w:t xml:space="preserve"> </w:t>
            </w:r>
            <w:r w:rsidRPr="00CD3D37">
              <w:rPr>
                <w:rFonts w:eastAsia="SimSun" w:hint="eastAsia"/>
                <w:i/>
                <w:sz w:val="20"/>
                <w:szCs w:val="20"/>
                <w:lang w:val="en-US" w:eastAsia="zh-CN"/>
              </w:rPr>
              <w:t>ra-</w:t>
            </w:r>
            <w:proofErr w:type="spellStart"/>
            <w:r w:rsidRPr="00CD3D37">
              <w:rPr>
                <w:rFonts w:eastAsia="SimSun" w:hint="eastAsia"/>
                <w:i/>
                <w:sz w:val="20"/>
                <w:szCs w:val="20"/>
                <w:lang w:val="en-US" w:eastAsia="zh-CN"/>
              </w:rPr>
              <w:t>ResponseWindowSize</w:t>
            </w:r>
            <w:proofErr w:type="spellEnd"/>
            <w:r w:rsidRPr="00CD3D37">
              <w:rPr>
                <w:rFonts w:eastAsia="SimSun" w:hint="eastAsia"/>
                <w:sz w:val="20"/>
                <w:szCs w:val="20"/>
                <w:lang w:val="en-US" w:eastAsia="zh-CN"/>
              </w:rPr>
              <w:t xml:space="preserve"> </w:t>
            </w:r>
            <w:r>
              <w:rPr>
                <w:rFonts w:eastAsia="SimSun"/>
                <w:sz w:val="20"/>
                <w:szCs w:val="20"/>
                <w:lang w:val="en-US" w:eastAsia="zh-CN"/>
              </w:rPr>
              <w:t>or</w:t>
            </w:r>
            <w:r w:rsidRPr="00CD3D37">
              <w:rPr>
                <w:rFonts w:eastAsia="SimSun" w:hint="eastAsia"/>
                <w:sz w:val="20"/>
                <w:szCs w:val="20"/>
                <w:lang w:val="en-US" w:eastAsia="zh-CN"/>
              </w:rPr>
              <w:t xml:space="preserve"> </w:t>
            </w:r>
            <w:r w:rsidRPr="00CD3D37">
              <w:rPr>
                <w:rFonts w:eastAsia="SimSun" w:hint="eastAsia"/>
                <w:i/>
                <w:sz w:val="20"/>
                <w:szCs w:val="20"/>
                <w:lang w:val="en-US" w:eastAsia="zh-CN"/>
              </w:rPr>
              <w:t>mac-</w:t>
            </w:r>
            <w:proofErr w:type="spellStart"/>
            <w:r w:rsidRPr="00CD3D37">
              <w:rPr>
                <w:rFonts w:eastAsia="SimSun" w:hint="eastAsia"/>
                <w:i/>
                <w:sz w:val="20"/>
                <w:szCs w:val="20"/>
                <w:lang w:val="en-US" w:eastAsia="zh-CN"/>
              </w:rPr>
              <w:t>ContentionResolutionTimer</w:t>
            </w:r>
            <w:proofErr w:type="spellEnd"/>
            <w:r w:rsidRPr="00CD3D37">
              <w:rPr>
                <w:rFonts w:eastAsia="SimSun" w:hint="eastAsia"/>
                <w:sz w:val="20"/>
                <w:szCs w:val="20"/>
                <w:lang w:val="en-US" w:eastAsia="zh-CN"/>
              </w:rPr>
              <w:t xml:space="preserve">, it is necessary to start </w:t>
            </w:r>
            <w:r>
              <w:rPr>
                <w:rFonts w:eastAsia="SimSun"/>
                <w:sz w:val="20"/>
                <w:szCs w:val="20"/>
                <w:lang w:val="en-US" w:eastAsia="zh-CN"/>
              </w:rPr>
              <w:t>a</w:t>
            </w:r>
            <w:r w:rsidRPr="00CD3D37">
              <w:rPr>
                <w:rFonts w:eastAsia="SimSun" w:hint="eastAsia"/>
                <w:sz w:val="20"/>
                <w:szCs w:val="20"/>
                <w:lang w:val="en-US" w:eastAsia="zh-CN"/>
              </w:rPr>
              <w:t xml:space="preserve"> "Timer for PUR response" for waiting the PUR response </w:t>
            </w:r>
            <w:r>
              <w:rPr>
                <w:rFonts w:eastAsia="SimSun"/>
                <w:sz w:val="20"/>
                <w:szCs w:val="20"/>
                <w:lang w:val="en-US" w:eastAsia="zh-CN"/>
              </w:rPr>
              <w:t>once</w:t>
            </w:r>
            <w:r w:rsidRPr="00CD3D37">
              <w:rPr>
                <w:rFonts w:eastAsia="SimSun" w:hint="eastAsia"/>
                <w:sz w:val="20"/>
                <w:szCs w:val="20"/>
                <w:lang w:val="en-US" w:eastAsia="zh-CN"/>
              </w:rPr>
              <w:t xml:space="preserve"> the UL transmission is performed over the D-PUR resource. </w:t>
            </w:r>
          </w:p>
        </w:tc>
      </w:tr>
      <w:tr w:rsidR="002D1350" w14:paraId="2BCBA63E" w14:textId="77777777" w:rsidTr="007B1B73">
        <w:tc>
          <w:tcPr>
            <w:tcW w:w="2037" w:type="dxa"/>
          </w:tcPr>
          <w:p w14:paraId="176D65BC" w14:textId="433DFEE6" w:rsidR="002D1350" w:rsidRDefault="002D1350" w:rsidP="002D1350">
            <w:r w:rsidRPr="004239BC">
              <w:rPr>
                <w:rFonts w:asciiTheme="minorHAnsi" w:eastAsiaTheme="minorEastAsia" w:hAnsiTheme="minorHAnsi" w:cstheme="minorHAnsi" w:hint="eastAsia"/>
                <w:lang w:eastAsia="zh-CN"/>
              </w:rPr>
              <w:t>H</w:t>
            </w:r>
            <w:r w:rsidRPr="004239BC">
              <w:rPr>
                <w:rFonts w:asciiTheme="minorHAnsi" w:eastAsiaTheme="minorEastAsia" w:hAnsiTheme="minorHAnsi" w:cstheme="minorHAnsi"/>
                <w:lang w:eastAsia="zh-CN"/>
              </w:rPr>
              <w:t>uawei, HiSilicon</w:t>
            </w:r>
          </w:p>
        </w:tc>
        <w:tc>
          <w:tcPr>
            <w:tcW w:w="1219" w:type="dxa"/>
          </w:tcPr>
          <w:p w14:paraId="5AE4AD9E" w14:textId="3C688AE2" w:rsidR="002D1350" w:rsidRDefault="002D1350" w:rsidP="002D1350">
            <w:r w:rsidRPr="004239BC">
              <w:rPr>
                <w:rFonts w:asciiTheme="minorHAnsi" w:eastAsiaTheme="minorEastAsia" w:hAnsiTheme="minorHAnsi" w:cstheme="minorHAnsi"/>
                <w:lang w:eastAsia="zh-CN"/>
              </w:rPr>
              <w:t>Yes</w:t>
            </w:r>
          </w:p>
        </w:tc>
        <w:tc>
          <w:tcPr>
            <w:tcW w:w="6378" w:type="dxa"/>
          </w:tcPr>
          <w:p w14:paraId="11E57BD0" w14:textId="11A4C4F7" w:rsidR="002D1350" w:rsidRDefault="002D1350" w:rsidP="002D1350">
            <w:r>
              <w:rPr>
                <w:rFonts w:asciiTheme="minorHAnsi" w:eastAsiaTheme="minorEastAsia" w:hAnsiTheme="minorHAnsi" w:cstheme="minorHAnsi"/>
                <w:lang w:eastAsia="zh-CN"/>
              </w:rPr>
              <w:t>This is similar to contention resolution timer, which control the UE to monitor PDCCH. We think this timer should be configured.</w:t>
            </w:r>
          </w:p>
        </w:tc>
      </w:tr>
      <w:tr w:rsidR="002D1350" w14:paraId="5AD9070C" w14:textId="77777777" w:rsidTr="007B1B73">
        <w:tc>
          <w:tcPr>
            <w:tcW w:w="2037" w:type="dxa"/>
          </w:tcPr>
          <w:p w14:paraId="3EB55D88" w14:textId="577975F1" w:rsidR="002D1350" w:rsidRDefault="003222D2" w:rsidP="002D1350">
            <w:r>
              <w:t>Qualcomm</w:t>
            </w:r>
          </w:p>
        </w:tc>
        <w:tc>
          <w:tcPr>
            <w:tcW w:w="1219" w:type="dxa"/>
          </w:tcPr>
          <w:p w14:paraId="4ED20F69" w14:textId="1A3D6F82" w:rsidR="002D1350" w:rsidRDefault="003222D2" w:rsidP="002D1350">
            <w:r>
              <w:t>Yes</w:t>
            </w:r>
          </w:p>
        </w:tc>
        <w:tc>
          <w:tcPr>
            <w:tcW w:w="6378" w:type="dxa"/>
          </w:tcPr>
          <w:p w14:paraId="6BA60349" w14:textId="0EDFD040" w:rsidR="002D1350" w:rsidRDefault="003222D2" w:rsidP="002D1350">
            <w:r>
              <w:t>Required according to RAN1 agreements</w:t>
            </w:r>
          </w:p>
        </w:tc>
      </w:tr>
      <w:tr w:rsidR="00E92FE5" w14:paraId="143019D2" w14:textId="77777777" w:rsidTr="007B1B73">
        <w:tc>
          <w:tcPr>
            <w:tcW w:w="2037" w:type="dxa"/>
          </w:tcPr>
          <w:p w14:paraId="52F03731" w14:textId="1D900DBE" w:rsidR="00E92FE5" w:rsidRDefault="00E92FE5" w:rsidP="00E92FE5">
            <w:r>
              <w:t>Ericsson</w:t>
            </w:r>
          </w:p>
        </w:tc>
        <w:tc>
          <w:tcPr>
            <w:tcW w:w="1219" w:type="dxa"/>
          </w:tcPr>
          <w:p w14:paraId="648238DA" w14:textId="3A6C0100" w:rsidR="00E92FE5" w:rsidRDefault="00E92FE5" w:rsidP="00E92FE5">
            <w:r>
              <w:t>Yes</w:t>
            </w:r>
          </w:p>
        </w:tc>
        <w:tc>
          <w:tcPr>
            <w:tcW w:w="6378" w:type="dxa"/>
          </w:tcPr>
          <w:p w14:paraId="72CBEC2B" w14:textId="77777777" w:rsidR="00E92FE5" w:rsidRDefault="00E92FE5" w:rsidP="00E92FE5"/>
        </w:tc>
      </w:tr>
      <w:tr w:rsidR="002D1350" w14:paraId="0038FD71" w14:textId="77777777" w:rsidTr="007B1B73">
        <w:tc>
          <w:tcPr>
            <w:tcW w:w="2037" w:type="dxa"/>
          </w:tcPr>
          <w:p w14:paraId="145B4BDB" w14:textId="069CCFE4" w:rsidR="002D1350" w:rsidRDefault="0058707B" w:rsidP="002D1350">
            <w:r>
              <w:t>Nokia</w:t>
            </w:r>
          </w:p>
        </w:tc>
        <w:tc>
          <w:tcPr>
            <w:tcW w:w="1219" w:type="dxa"/>
          </w:tcPr>
          <w:p w14:paraId="0D79DDBD" w14:textId="7B55321D" w:rsidR="002D1350" w:rsidRDefault="0058707B" w:rsidP="002D1350">
            <w:r>
              <w:t>Yes</w:t>
            </w:r>
          </w:p>
        </w:tc>
        <w:tc>
          <w:tcPr>
            <w:tcW w:w="6378" w:type="dxa"/>
          </w:tcPr>
          <w:p w14:paraId="173C5296" w14:textId="18921297" w:rsidR="002D1350" w:rsidRDefault="0058707B" w:rsidP="002D1350">
            <w:r>
              <w:t>It may be timer or number of PUR search spaces tob e monitored after the PUR transmission. RAN1 agreement related to PUR search space monitoring needs to be considered.</w:t>
            </w:r>
          </w:p>
        </w:tc>
      </w:tr>
      <w:tr w:rsidR="00375935" w14:paraId="5BA0D945" w14:textId="77777777" w:rsidTr="007B1B73">
        <w:tc>
          <w:tcPr>
            <w:tcW w:w="2037" w:type="dxa"/>
          </w:tcPr>
          <w:p w14:paraId="255F8D54" w14:textId="6FBC0B79" w:rsidR="00375935" w:rsidRDefault="00375935" w:rsidP="00375935">
            <w:r>
              <w:t>Sequans</w:t>
            </w:r>
          </w:p>
        </w:tc>
        <w:tc>
          <w:tcPr>
            <w:tcW w:w="1219" w:type="dxa"/>
          </w:tcPr>
          <w:p w14:paraId="5DBD889C" w14:textId="1C1112ED" w:rsidR="00375935" w:rsidRDefault="00375935" w:rsidP="00375935">
            <w:r>
              <w:t>Yes</w:t>
            </w:r>
          </w:p>
        </w:tc>
        <w:tc>
          <w:tcPr>
            <w:tcW w:w="6378" w:type="dxa"/>
          </w:tcPr>
          <w:p w14:paraId="4B2EC0A2" w14:textId="77777777" w:rsidR="00375935" w:rsidRDefault="00375935" w:rsidP="00375935"/>
        </w:tc>
      </w:tr>
      <w:tr w:rsidR="001B179F" w14:paraId="788A0D55" w14:textId="77777777" w:rsidTr="007B1B73">
        <w:tc>
          <w:tcPr>
            <w:tcW w:w="2037" w:type="dxa"/>
          </w:tcPr>
          <w:p w14:paraId="64FBD135" w14:textId="6CA4E188" w:rsidR="001B179F" w:rsidRPr="00562932" w:rsidRDefault="001B179F" w:rsidP="00375935">
            <w:pPr>
              <w:rPr>
                <w:rFonts w:eastAsia="Malgun Gothic"/>
                <w:lang w:eastAsia="ko-KR"/>
              </w:rPr>
            </w:pPr>
            <w:r>
              <w:rPr>
                <w:rFonts w:eastAsia="Malgun Gothic" w:hint="eastAsia"/>
                <w:lang w:eastAsia="ko-KR"/>
              </w:rPr>
              <w:lastRenderedPageBreak/>
              <w:t>LG</w:t>
            </w:r>
          </w:p>
        </w:tc>
        <w:tc>
          <w:tcPr>
            <w:tcW w:w="1219" w:type="dxa"/>
          </w:tcPr>
          <w:p w14:paraId="2B95C8CE" w14:textId="2370421F" w:rsidR="001B179F" w:rsidRPr="00562932" w:rsidRDefault="001B179F" w:rsidP="00375935">
            <w:pPr>
              <w:rPr>
                <w:rFonts w:eastAsia="Malgun Gothic"/>
                <w:lang w:eastAsia="ko-KR"/>
              </w:rPr>
            </w:pPr>
            <w:r>
              <w:rPr>
                <w:rFonts w:eastAsia="Malgun Gothic" w:hint="eastAsia"/>
                <w:lang w:eastAsia="ko-KR"/>
              </w:rPr>
              <w:t>Yes</w:t>
            </w:r>
          </w:p>
        </w:tc>
        <w:tc>
          <w:tcPr>
            <w:tcW w:w="6378" w:type="dxa"/>
          </w:tcPr>
          <w:p w14:paraId="2C45458D" w14:textId="77777777" w:rsidR="001B179F" w:rsidRDefault="001B179F" w:rsidP="00375935"/>
        </w:tc>
      </w:tr>
    </w:tbl>
    <w:p w14:paraId="44BC24C7" w14:textId="2B4A1351" w:rsidR="00C910DE" w:rsidRDefault="00C910DE" w:rsidP="00C910DE">
      <w:pPr>
        <w:pStyle w:val="TOC1"/>
        <w:ind w:left="0" w:firstLine="0"/>
        <w:rPr>
          <w:b/>
          <w:lang w:val="en-US"/>
        </w:rPr>
      </w:pPr>
    </w:p>
    <w:p w14:paraId="53D3DA13" w14:textId="0D39D28F" w:rsidR="00823343" w:rsidRPr="005F5D53" w:rsidRDefault="00823343" w:rsidP="00C910DE">
      <w:pPr>
        <w:pStyle w:val="TOC1"/>
        <w:ind w:left="0" w:firstLine="0"/>
        <w:rPr>
          <w:rFonts w:ascii="Arial" w:hAnsi="Arial" w:cs="Arial"/>
          <w:sz w:val="20"/>
          <w:lang w:val="en-US"/>
        </w:rPr>
      </w:pPr>
      <w:r w:rsidRPr="005F5D53">
        <w:rPr>
          <w:rFonts w:ascii="Arial" w:hAnsi="Arial" w:cs="Arial"/>
          <w:sz w:val="20"/>
          <w:lang w:val="en-US"/>
        </w:rPr>
        <w:t>Rapporteur comment: 7 companies replied, all agree</w:t>
      </w:r>
    </w:p>
    <w:p w14:paraId="7E4F8113" w14:textId="77777777" w:rsidR="00823343" w:rsidRDefault="00823343" w:rsidP="00C910DE">
      <w:pPr>
        <w:pStyle w:val="TOC1"/>
        <w:ind w:left="0" w:firstLine="0"/>
        <w:rPr>
          <w:b/>
          <w:lang w:val="en-US"/>
        </w:rPr>
      </w:pPr>
    </w:p>
    <w:p w14:paraId="30CB95AD" w14:textId="6CBEB8F2" w:rsidR="00823343" w:rsidRDefault="00823343" w:rsidP="005F5D53">
      <w:pPr>
        <w:pStyle w:val="Proposal"/>
        <w:rPr>
          <w:lang w:val="en-US"/>
        </w:rPr>
      </w:pPr>
      <w:r>
        <w:rPr>
          <w:lang w:val="en-US"/>
        </w:rPr>
        <w:t xml:space="preserve">PUR configuration contains "Timer for PUR response", i.e. the length of the window during which the UE monitors for PUR response. </w:t>
      </w:r>
    </w:p>
    <w:p w14:paraId="36DA3890" w14:textId="77777777" w:rsidR="00C910DE" w:rsidRDefault="00C910DE" w:rsidP="00BB7753">
      <w:pPr>
        <w:pStyle w:val="Heading4"/>
      </w:pPr>
    </w:p>
    <w:p w14:paraId="609ACC5A" w14:textId="7B741035" w:rsidR="00BB7753" w:rsidRDefault="00BB7753" w:rsidP="00BB7753">
      <w:pPr>
        <w:pStyle w:val="Heading4"/>
      </w:pPr>
      <w:r>
        <w:t>2.3.</w:t>
      </w:r>
      <w:r w:rsidR="00C910DE">
        <w:t>2</w:t>
      </w:r>
      <w:r>
        <w:t xml:space="preserve"> </w:t>
      </w:r>
      <w:r w:rsidR="00E47827">
        <w:tab/>
      </w:r>
      <w:r>
        <w:t>PUR configuration request related issues</w:t>
      </w:r>
    </w:p>
    <w:p w14:paraId="19084DDC" w14:textId="402D76AD" w:rsidR="00045369" w:rsidRDefault="00C910DE" w:rsidP="00C910DE">
      <w:pPr>
        <w:rPr>
          <w:rFonts w:ascii="Arial" w:hAnsi="Arial" w:cs="Arial"/>
        </w:rPr>
      </w:pPr>
      <w:r w:rsidRPr="00C238B5">
        <w:rPr>
          <w:rFonts w:ascii="Arial" w:hAnsi="Arial" w:cs="Arial"/>
        </w:rPr>
        <w:t>Although not addresse</w:t>
      </w:r>
      <w:r w:rsidR="00045369" w:rsidRPr="00C238B5">
        <w:rPr>
          <w:rFonts w:ascii="Arial" w:hAnsi="Arial" w:cs="Arial"/>
        </w:rPr>
        <w:t>d</w:t>
      </w:r>
      <w:r w:rsidRPr="00C238B5">
        <w:rPr>
          <w:rFonts w:ascii="Arial" w:hAnsi="Arial" w:cs="Arial"/>
        </w:rPr>
        <w:t xml:space="preserve"> in </w:t>
      </w:r>
      <w:r w:rsidRPr="00C238B5">
        <w:rPr>
          <w:rFonts w:ascii="Arial" w:hAnsi="Arial" w:cs="Arial"/>
        </w:rPr>
        <w:fldChar w:fldCharType="begin"/>
      </w:r>
      <w:r w:rsidRPr="00C238B5">
        <w:rPr>
          <w:rFonts w:ascii="Arial" w:hAnsi="Arial" w:cs="Arial"/>
        </w:rPr>
        <w:instrText xml:space="preserve"> REF _Ref25077941 \n \h </w:instrText>
      </w:r>
      <w:r w:rsidR="00C238B5">
        <w:rPr>
          <w:rFonts w:ascii="Arial" w:hAnsi="Arial" w:cs="Arial"/>
        </w:rPr>
        <w:instrText xml:space="preserve"> \* MERGEFORMAT </w:instrText>
      </w:r>
      <w:r w:rsidRPr="00C238B5">
        <w:rPr>
          <w:rFonts w:ascii="Arial" w:hAnsi="Arial" w:cs="Arial"/>
        </w:rPr>
      </w:r>
      <w:r w:rsidRPr="00C238B5">
        <w:rPr>
          <w:rFonts w:ascii="Arial" w:hAnsi="Arial" w:cs="Arial"/>
        </w:rPr>
        <w:fldChar w:fldCharType="separate"/>
      </w:r>
      <w:r w:rsidRPr="00C238B5">
        <w:rPr>
          <w:rFonts w:ascii="Arial" w:hAnsi="Arial" w:cs="Arial"/>
        </w:rPr>
        <w:t>[1]</w:t>
      </w:r>
      <w:r w:rsidRPr="00C238B5">
        <w:rPr>
          <w:rFonts w:ascii="Arial" w:hAnsi="Arial" w:cs="Arial"/>
        </w:rPr>
        <w:fldChar w:fldCharType="end"/>
      </w:r>
      <w:r w:rsidRPr="00C238B5">
        <w:rPr>
          <w:rFonts w:ascii="Arial" w:hAnsi="Arial" w:cs="Arial"/>
        </w:rPr>
        <w:fldChar w:fldCharType="begin"/>
      </w:r>
      <w:r w:rsidRPr="00C238B5">
        <w:rPr>
          <w:rFonts w:ascii="Arial" w:hAnsi="Arial" w:cs="Arial"/>
        </w:rPr>
        <w:instrText xml:space="preserve"> REF _Ref25077942 \n \h </w:instrText>
      </w:r>
      <w:r w:rsidR="00C238B5">
        <w:rPr>
          <w:rFonts w:ascii="Arial" w:hAnsi="Arial" w:cs="Arial"/>
        </w:rPr>
        <w:instrText xml:space="preserve"> \* MERGEFORMAT </w:instrText>
      </w:r>
      <w:r w:rsidRPr="00C238B5">
        <w:rPr>
          <w:rFonts w:ascii="Arial" w:hAnsi="Arial" w:cs="Arial"/>
        </w:rPr>
      </w:r>
      <w:r w:rsidRPr="00C238B5">
        <w:rPr>
          <w:rFonts w:ascii="Arial" w:hAnsi="Arial" w:cs="Arial"/>
        </w:rPr>
        <w:fldChar w:fldCharType="separate"/>
      </w:r>
      <w:r w:rsidRPr="00C238B5">
        <w:rPr>
          <w:rFonts w:ascii="Arial" w:hAnsi="Arial" w:cs="Arial"/>
        </w:rPr>
        <w:t>[2]</w:t>
      </w:r>
      <w:r w:rsidRPr="00C238B5">
        <w:rPr>
          <w:rFonts w:ascii="Arial" w:hAnsi="Arial" w:cs="Arial"/>
        </w:rPr>
        <w:fldChar w:fldCharType="end"/>
      </w:r>
      <w:r w:rsidRPr="00C238B5">
        <w:rPr>
          <w:rFonts w:ascii="Arial" w:hAnsi="Arial" w:cs="Arial"/>
        </w:rPr>
        <w:fldChar w:fldCharType="begin"/>
      </w:r>
      <w:r w:rsidRPr="00C238B5">
        <w:rPr>
          <w:rFonts w:ascii="Arial" w:hAnsi="Arial" w:cs="Arial"/>
        </w:rPr>
        <w:instrText xml:space="preserve"> REF _Ref25077944 \n \h </w:instrText>
      </w:r>
      <w:r w:rsidR="00C238B5">
        <w:rPr>
          <w:rFonts w:ascii="Arial" w:hAnsi="Arial" w:cs="Arial"/>
        </w:rPr>
        <w:instrText xml:space="preserve"> \* MERGEFORMAT </w:instrText>
      </w:r>
      <w:r w:rsidRPr="00C238B5">
        <w:rPr>
          <w:rFonts w:ascii="Arial" w:hAnsi="Arial" w:cs="Arial"/>
        </w:rPr>
      </w:r>
      <w:r w:rsidRPr="00C238B5">
        <w:rPr>
          <w:rFonts w:ascii="Arial" w:hAnsi="Arial" w:cs="Arial"/>
        </w:rPr>
        <w:fldChar w:fldCharType="separate"/>
      </w:r>
      <w:r w:rsidRPr="00C238B5">
        <w:rPr>
          <w:rFonts w:ascii="Arial" w:hAnsi="Arial" w:cs="Arial"/>
        </w:rPr>
        <w:t>[3]</w:t>
      </w:r>
      <w:r w:rsidRPr="00C238B5">
        <w:rPr>
          <w:rFonts w:ascii="Arial" w:hAnsi="Arial" w:cs="Arial"/>
        </w:rPr>
        <w:fldChar w:fldCharType="end"/>
      </w:r>
      <w:r w:rsidRPr="00C238B5">
        <w:rPr>
          <w:rFonts w:ascii="Arial" w:hAnsi="Arial" w:cs="Arial"/>
        </w:rPr>
        <w:t xml:space="preserve">, we have earlier FFS </w:t>
      </w:r>
      <w:r w:rsidR="00C238B5" w:rsidRPr="00C238B5">
        <w:rPr>
          <w:rFonts w:ascii="Arial" w:hAnsi="Arial" w:cs="Arial"/>
        </w:rPr>
        <w:t xml:space="preserve">on whether UE can indicate time offset in PUR request, this </w:t>
      </w:r>
      <w:r w:rsidRPr="00C238B5">
        <w:rPr>
          <w:rFonts w:ascii="Arial" w:hAnsi="Arial" w:cs="Arial"/>
        </w:rPr>
        <w:t xml:space="preserve">is discussed e.g. in </w:t>
      </w:r>
      <w:r w:rsidR="00045369" w:rsidRPr="00C238B5">
        <w:rPr>
          <w:rFonts w:ascii="Arial" w:hAnsi="Arial" w:cs="Arial"/>
        </w:rPr>
        <w:fldChar w:fldCharType="begin"/>
      </w:r>
      <w:r w:rsidR="00045369" w:rsidRPr="00C238B5">
        <w:rPr>
          <w:rFonts w:ascii="Arial" w:hAnsi="Arial" w:cs="Arial"/>
        </w:rPr>
        <w:instrText xml:space="preserve"> REF _Ref25078129 \n \h </w:instrText>
      </w:r>
      <w:r w:rsidR="00C238B5">
        <w:rPr>
          <w:rFonts w:ascii="Arial" w:hAnsi="Arial" w:cs="Arial"/>
        </w:rPr>
        <w:instrText xml:space="preserve"> \* MERGEFORMAT </w:instrText>
      </w:r>
      <w:r w:rsidR="00045369" w:rsidRPr="00C238B5">
        <w:rPr>
          <w:rFonts w:ascii="Arial" w:hAnsi="Arial" w:cs="Arial"/>
        </w:rPr>
      </w:r>
      <w:r w:rsidR="00045369" w:rsidRPr="00C238B5">
        <w:rPr>
          <w:rFonts w:ascii="Arial" w:hAnsi="Arial" w:cs="Arial"/>
        </w:rPr>
        <w:fldChar w:fldCharType="separate"/>
      </w:r>
      <w:r w:rsidR="00045369" w:rsidRPr="00C238B5">
        <w:rPr>
          <w:rFonts w:ascii="Arial" w:hAnsi="Arial" w:cs="Arial"/>
        </w:rPr>
        <w:t>[8]</w:t>
      </w:r>
      <w:r w:rsidR="00045369" w:rsidRPr="00C238B5">
        <w:rPr>
          <w:rFonts w:ascii="Arial" w:hAnsi="Arial" w:cs="Arial"/>
        </w:rPr>
        <w:fldChar w:fldCharType="end"/>
      </w:r>
      <w:r w:rsidR="00045369" w:rsidRPr="00C238B5">
        <w:rPr>
          <w:rFonts w:ascii="Arial" w:hAnsi="Arial" w:cs="Arial"/>
        </w:rPr>
        <w:fldChar w:fldCharType="begin"/>
      </w:r>
      <w:r w:rsidR="00045369" w:rsidRPr="00C238B5">
        <w:rPr>
          <w:rFonts w:ascii="Arial" w:hAnsi="Arial" w:cs="Arial"/>
        </w:rPr>
        <w:instrText xml:space="preserve"> REF _Ref25078131 \n \h </w:instrText>
      </w:r>
      <w:r w:rsidR="00C238B5">
        <w:rPr>
          <w:rFonts w:ascii="Arial" w:hAnsi="Arial" w:cs="Arial"/>
        </w:rPr>
        <w:instrText xml:space="preserve"> \* MERGEFORMAT </w:instrText>
      </w:r>
      <w:r w:rsidR="00045369" w:rsidRPr="00C238B5">
        <w:rPr>
          <w:rFonts w:ascii="Arial" w:hAnsi="Arial" w:cs="Arial"/>
        </w:rPr>
      </w:r>
      <w:r w:rsidR="00045369" w:rsidRPr="00C238B5">
        <w:rPr>
          <w:rFonts w:ascii="Arial" w:hAnsi="Arial" w:cs="Arial"/>
        </w:rPr>
        <w:fldChar w:fldCharType="separate"/>
      </w:r>
      <w:r w:rsidR="00045369" w:rsidRPr="00C238B5">
        <w:rPr>
          <w:rFonts w:ascii="Arial" w:hAnsi="Arial" w:cs="Arial"/>
        </w:rPr>
        <w:t>[9]</w:t>
      </w:r>
      <w:r w:rsidR="00045369" w:rsidRPr="00C238B5">
        <w:rPr>
          <w:rFonts w:ascii="Arial" w:hAnsi="Arial" w:cs="Arial"/>
        </w:rPr>
        <w:fldChar w:fldCharType="end"/>
      </w:r>
      <w:r w:rsidR="00C238B5" w:rsidRPr="00C238B5">
        <w:rPr>
          <w:rFonts w:ascii="Arial" w:hAnsi="Arial" w:cs="Arial"/>
        </w:rPr>
        <w:t xml:space="preserve">. Companies are asked to propose their view on this, and other aspects discussed in </w:t>
      </w:r>
      <w:r w:rsidR="00C238B5" w:rsidRPr="00C238B5">
        <w:rPr>
          <w:rFonts w:ascii="Arial" w:hAnsi="Arial" w:cs="Arial"/>
        </w:rPr>
        <w:fldChar w:fldCharType="begin"/>
      </w:r>
      <w:r w:rsidR="00C238B5" w:rsidRPr="00C238B5">
        <w:rPr>
          <w:rFonts w:ascii="Arial" w:hAnsi="Arial" w:cs="Arial"/>
        </w:rPr>
        <w:instrText xml:space="preserve"> REF _Ref25077941 \n \h </w:instrText>
      </w:r>
      <w:r w:rsidR="00C238B5">
        <w:rPr>
          <w:rFonts w:ascii="Arial" w:hAnsi="Arial" w:cs="Arial"/>
        </w:rPr>
        <w:instrText xml:space="preserve"> \* MERGEFORMAT </w:instrText>
      </w:r>
      <w:r w:rsidR="00C238B5" w:rsidRPr="00C238B5">
        <w:rPr>
          <w:rFonts w:ascii="Arial" w:hAnsi="Arial" w:cs="Arial"/>
        </w:rPr>
      </w:r>
      <w:r w:rsidR="00C238B5" w:rsidRPr="00C238B5">
        <w:rPr>
          <w:rFonts w:ascii="Arial" w:hAnsi="Arial" w:cs="Arial"/>
        </w:rPr>
        <w:fldChar w:fldCharType="separate"/>
      </w:r>
      <w:r w:rsidR="00C238B5" w:rsidRPr="00C238B5">
        <w:rPr>
          <w:rFonts w:ascii="Arial" w:hAnsi="Arial" w:cs="Arial"/>
        </w:rPr>
        <w:t>[1]</w:t>
      </w:r>
      <w:r w:rsidR="00C238B5" w:rsidRPr="00C238B5">
        <w:rPr>
          <w:rFonts w:ascii="Arial" w:hAnsi="Arial" w:cs="Arial"/>
        </w:rPr>
        <w:fldChar w:fldCharType="end"/>
      </w:r>
      <w:r w:rsidR="00C238B5" w:rsidRPr="00C238B5">
        <w:rPr>
          <w:rFonts w:ascii="Arial" w:hAnsi="Arial" w:cs="Arial"/>
        </w:rPr>
        <w:fldChar w:fldCharType="begin"/>
      </w:r>
      <w:r w:rsidR="00C238B5" w:rsidRPr="00C238B5">
        <w:rPr>
          <w:rFonts w:ascii="Arial" w:hAnsi="Arial" w:cs="Arial"/>
        </w:rPr>
        <w:instrText xml:space="preserve"> REF _Ref25077942 \n \h </w:instrText>
      </w:r>
      <w:r w:rsidR="00C238B5">
        <w:rPr>
          <w:rFonts w:ascii="Arial" w:hAnsi="Arial" w:cs="Arial"/>
        </w:rPr>
        <w:instrText xml:space="preserve"> \* MERGEFORMAT </w:instrText>
      </w:r>
      <w:r w:rsidR="00C238B5" w:rsidRPr="00C238B5">
        <w:rPr>
          <w:rFonts w:ascii="Arial" w:hAnsi="Arial" w:cs="Arial"/>
        </w:rPr>
      </w:r>
      <w:r w:rsidR="00C238B5" w:rsidRPr="00C238B5">
        <w:rPr>
          <w:rFonts w:ascii="Arial" w:hAnsi="Arial" w:cs="Arial"/>
        </w:rPr>
        <w:fldChar w:fldCharType="separate"/>
      </w:r>
      <w:r w:rsidR="00C238B5" w:rsidRPr="00C238B5">
        <w:rPr>
          <w:rFonts w:ascii="Arial" w:hAnsi="Arial" w:cs="Arial"/>
        </w:rPr>
        <w:t>[2]</w:t>
      </w:r>
      <w:r w:rsidR="00C238B5" w:rsidRPr="00C238B5">
        <w:rPr>
          <w:rFonts w:ascii="Arial" w:hAnsi="Arial" w:cs="Arial"/>
        </w:rPr>
        <w:fldChar w:fldCharType="end"/>
      </w:r>
      <w:r w:rsidR="00C238B5" w:rsidRPr="00C238B5">
        <w:rPr>
          <w:rFonts w:ascii="Arial" w:hAnsi="Arial" w:cs="Arial"/>
        </w:rPr>
        <w:t xml:space="preserve"> below.</w:t>
      </w:r>
    </w:p>
    <w:p w14:paraId="2B2E909C" w14:textId="2AE3751B" w:rsidR="000B6F79" w:rsidRDefault="000B6F79" w:rsidP="00C910DE">
      <w:pPr>
        <w:rPr>
          <w:rFonts w:ascii="Arial" w:hAnsi="Arial" w:cs="Arial"/>
          <w:b/>
        </w:rPr>
      </w:pPr>
      <w:r w:rsidRPr="000B6F79">
        <w:rPr>
          <w:rFonts w:ascii="Arial" w:hAnsi="Arial" w:cs="Arial"/>
          <w:b/>
        </w:rPr>
        <w:t xml:space="preserve">DP10. Whether PUR configuration request </w:t>
      </w:r>
      <w:r w:rsidR="00D70DEA">
        <w:rPr>
          <w:rFonts w:ascii="Arial" w:hAnsi="Arial" w:cs="Arial"/>
          <w:b/>
        </w:rPr>
        <w:t>can</w:t>
      </w:r>
      <w:r w:rsidRPr="000B6F79">
        <w:rPr>
          <w:rFonts w:ascii="Arial" w:hAnsi="Arial" w:cs="Arial"/>
          <w:b/>
        </w:rPr>
        <w:t xml:space="preserve"> include a "Time offset" request from UE. </w:t>
      </w:r>
    </w:p>
    <w:tbl>
      <w:tblPr>
        <w:tblStyle w:val="TableGrid"/>
        <w:tblW w:w="9634" w:type="dxa"/>
        <w:tblLook w:val="04A0" w:firstRow="1" w:lastRow="0" w:firstColumn="1" w:lastColumn="0" w:noHBand="0" w:noVBand="1"/>
      </w:tblPr>
      <w:tblGrid>
        <w:gridCol w:w="2037"/>
        <w:gridCol w:w="1219"/>
        <w:gridCol w:w="6378"/>
      </w:tblGrid>
      <w:tr w:rsidR="000B6F79" w:rsidRPr="00AB287D" w14:paraId="19877F3A" w14:textId="77777777" w:rsidTr="007B1B73">
        <w:tc>
          <w:tcPr>
            <w:tcW w:w="2037" w:type="dxa"/>
          </w:tcPr>
          <w:p w14:paraId="56B6D55D" w14:textId="77777777" w:rsidR="000B6F79" w:rsidRPr="00AB287D" w:rsidRDefault="000B6F79" w:rsidP="007B1B73">
            <w:pPr>
              <w:rPr>
                <w:rFonts w:ascii="Arial" w:hAnsi="Arial" w:cs="Arial"/>
                <w:b/>
                <w:sz w:val="20"/>
              </w:rPr>
            </w:pPr>
            <w:r w:rsidRPr="00AB287D">
              <w:rPr>
                <w:rFonts w:ascii="Arial" w:hAnsi="Arial" w:cs="Arial"/>
                <w:b/>
                <w:sz w:val="20"/>
              </w:rPr>
              <w:t>Company</w:t>
            </w:r>
          </w:p>
        </w:tc>
        <w:tc>
          <w:tcPr>
            <w:tcW w:w="1219" w:type="dxa"/>
          </w:tcPr>
          <w:p w14:paraId="3F243677" w14:textId="77777777" w:rsidR="000B6F79" w:rsidRPr="00AB287D" w:rsidRDefault="000B6F79" w:rsidP="007B1B73">
            <w:pPr>
              <w:rPr>
                <w:rFonts w:ascii="Arial" w:hAnsi="Arial" w:cs="Arial"/>
                <w:b/>
              </w:rPr>
            </w:pPr>
            <w:r w:rsidRPr="00A01EEB">
              <w:rPr>
                <w:rFonts w:ascii="Arial" w:hAnsi="Arial" w:cs="Arial"/>
                <w:b/>
                <w:sz w:val="20"/>
              </w:rPr>
              <w:t>Yes / No</w:t>
            </w:r>
          </w:p>
        </w:tc>
        <w:tc>
          <w:tcPr>
            <w:tcW w:w="6378" w:type="dxa"/>
          </w:tcPr>
          <w:p w14:paraId="6B4A395C" w14:textId="77777777" w:rsidR="000B6F79" w:rsidRPr="00AB287D" w:rsidRDefault="000B6F79" w:rsidP="007B1B73">
            <w:pPr>
              <w:rPr>
                <w:rFonts w:ascii="Arial" w:hAnsi="Arial" w:cs="Arial"/>
                <w:b/>
                <w:sz w:val="20"/>
              </w:rPr>
            </w:pPr>
            <w:r w:rsidRPr="00AB287D">
              <w:rPr>
                <w:rFonts w:ascii="Arial" w:hAnsi="Arial" w:cs="Arial"/>
                <w:b/>
                <w:sz w:val="20"/>
              </w:rPr>
              <w:t>Comments</w:t>
            </w:r>
          </w:p>
        </w:tc>
      </w:tr>
      <w:tr w:rsidR="00CD3D37" w14:paraId="583DDA4B" w14:textId="77777777" w:rsidTr="007B1B73">
        <w:tc>
          <w:tcPr>
            <w:tcW w:w="2037" w:type="dxa"/>
          </w:tcPr>
          <w:p w14:paraId="7E2890D5" w14:textId="4C1E1DD9" w:rsidR="00CD3D37" w:rsidRPr="00CD3D37" w:rsidRDefault="00CD3D37" w:rsidP="00CD3D37">
            <w:pPr>
              <w:rPr>
                <w:sz w:val="20"/>
                <w:szCs w:val="20"/>
              </w:rPr>
            </w:pPr>
            <w:r w:rsidRPr="00CD3D37">
              <w:rPr>
                <w:rFonts w:eastAsia="SimSun" w:hint="eastAsia"/>
                <w:sz w:val="20"/>
                <w:szCs w:val="20"/>
                <w:lang w:val="en-US" w:eastAsia="zh-CN"/>
              </w:rPr>
              <w:t>ZTE</w:t>
            </w:r>
          </w:p>
        </w:tc>
        <w:tc>
          <w:tcPr>
            <w:tcW w:w="1219" w:type="dxa"/>
          </w:tcPr>
          <w:p w14:paraId="7549477E" w14:textId="3A6BF130" w:rsidR="00CD3D37" w:rsidRPr="00CD3D37" w:rsidRDefault="00CD3D37" w:rsidP="00CD3D37">
            <w:pPr>
              <w:rPr>
                <w:sz w:val="20"/>
                <w:szCs w:val="20"/>
              </w:rPr>
            </w:pPr>
            <w:r w:rsidRPr="00CD3D37">
              <w:rPr>
                <w:rFonts w:eastAsia="SimSun" w:hint="eastAsia"/>
                <w:sz w:val="20"/>
                <w:szCs w:val="20"/>
                <w:lang w:val="en-US" w:eastAsia="zh-CN"/>
              </w:rPr>
              <w:t xml:space="preserve">Yes, But it is not enough, </w:t>
            </w:r>
            <w:r w:rsidRPr="00CD3D37">
              <w:rPr>
                <w:rFonts w:eastAsia="SimSun"/>
                <w:sz w:val="20"/>
                <w:szCs w:val="20"/>
              </w:rPr>
              <w:t>maximal tolerate delay</w:t>
            </w:r>
            <w:r w:rsidRPr="00CD3D37">
              <w:rPr>
                <w:rFonts w:eastAsia="SimSun" w:hint="eastAsia"/>
                <w:sz w:val="20"/>
                <w:szCs w:val="20"/>
                <w:lang w:val="en-US" w:eastAsia="zh-CN"/>
              </w:rPr>
              <w:t xml:space="preserve"> is also necessary</w:t>
            </w:r>
          </w:p>
        </w:tc>
        <w:tc>
          <w:tcPr>
            <w:tcW w:w="6378" w:type="dxa"/>
          </w:tcPr>
          <w:p w14:paraId="5A1092BB" w14:textId="77777777" w:rsidR="00CD3D37" w:rsidRPr="00CD3D37" w:rsidRDefault="00CD3D37" w:rsidP="00CD3D37">
            <w:pPr>
              <w:jc w:val="both"/>
              <w:rPr>
                <w:rFonts w:eastAsia="SimSun"/>
                <w:sz w:val="20"/>
                <w:szCs w:val="20"/>
                <w:lang w:val="en-US" w:eastAsia="zh-CN"/>
              </w:rPr>
            </w:pPr>
            <w:r w:rsidRPr="00CD3D37">
              <w:rPr>
                <w:rFonts w:eastAsia="SimSun" w:hint="eastAsia"/>
                <w:sz w:val="20"/>
                <w:szCs w:val="20"/>
                <w:lang w:val="en-US" w:eastAsia="zh-CN"/>
              </w:rPr>
              <w:t>T</w:t>
            </w:r>
            <w:r w:rsidRPr="00CD3D37">
              <w:rPr>
                <w:rFonts w:eastAsia="SimSun" w:hint="eastAsia"/>
                <w:sz w:val="20"/>
                <w:szCs w:val="20"/>
              </w:rPr>
              <w:t>he expected D-</w:t>
            </w:r>
            <w:r w:rsidRPr="00CD3D37">
              <w:rPr>
                <w:rFonts w:eastAsia="SimSun"/>
                <w:sz w:val="20"/>
                <w:szCs w:val="20"/>
              </w:rPr>
              <w:t xml:space="preserve">PUR grant time domain information in </w:t>
            </w:r>
            <w:r w:rsidRPr="00CD3D37">
              <w:rPr>
                <w:rFonts w:eastAsia="SimSun" w:hint="eastAsia"/>
                <w:sz w:val="20"/>
                <w:szCs w:val="20"/>
              </w:rPr>
              <w:t>D-PUR request</w:t>
            </w:r>
            <w:r w:rsidRPr="00CD3D37">
              <w:rPr>
                <w:rFonts w:eastAsia="SimSun" w:hint="eastAsia"/>
                <w:sz w:val="20"/>
                <w:szCs w:val="20"/>
                <w:lang w:val="en-US" w:eastAsia="zh-CN"/>
              </w:rPr>
              <w:t xml:space="preserve"> is necessary for eNB to decide the </w:t>
            </w:r>
            <w:r w:rsidRPr="00CD3D37">
              <w:rPr>
                <w:rFonts w:eastAsia="SimSun"/>
                <w:sz w:val="20"/>
                <w:szCs w:val="20"/>
              </w:rPr>
              <w:t xml:space="preserve">time domain information for D-PUR resource configuration. </w:t>
            </w:r>
          </w:p>
          <w:p w14:paraId="48D9F709" w14:textId="31A9A78A" w:rsidR="00CD3D37" w:rsidRPr="00CD3D37" w:rsidRDefault="00CD3D37" w:rsidP="00CD3D37">
            <w:pPr>
              <w:jc w:val="both"/>
              <w:rPr>
                <w:rFonts w:eastAsia="SimSun"/>
                <w:sz w:val="20"/>
                <w:szCs w:val="20"/>
              </w:rPr>
            </w:pPr>
            <w:r w:rsidRPr="00CD3D37">
              <w:rPr>
                <w:rFonts w:eastAsia="SimSun" w:hint="eastAsia"/>
                <w:sz w:val="20"/>
                <w:szCs w:val="20"/>
              </w:rPr>
              <w:t>Taken into account that many UEs may camp in one cell, and multiple of which may request D-PUR resource simultaneously,</w:t>
            </w:r>
            <w:r w:rsidRPr="00CD3D37">
              <w:rPr>
                <w:rFonts w:eastAsia="SimSun"/>
                <w:sz w:val="20"/>
                <w:szCs w:val="20"/>
              </w:rPr>
              <w:t xml:space="preserve"> i</w:t>
            </w:r>
            <w:r w:rsidRPr="00CD3D37">
              <w:rPr>
                <w:rFonts w:eastAsia="SimSun" w:hint="eastAsia"/>
                <w:sz w:val="20"/>
                <w:szCs w:val="20"/>
              </w:rPr>
              <w:t>f the expected D-</w:t>
            </w:r>
            <w:r w:rsidRPr="00CD3D37">
              <w:rPr>
                <w:rFonts w:eastAsia="SimSun"/>
                <w:sz w:val="20"/>
                <w:szCs w:val="20"/>
              </w:rPr>
              <w:t xml:space="preserve">PUR grant time domain information in </w:t>
            </w:r>
            <w:r w:rsidRPr="00CD3D37">
              <w:rPr>
                <w:rFonts w:eastAsia="SimSun" w:hint="eastAsia"/>
                <w:sz w:val="20"/>
                <w:szCs w:val="20"/>
              </w:rPr>
              <w:t>D-PUR request</w:t>
            </w:r>
            <w:r w:rsidRPr="00CD3D37">
              <w:rPr>
                <w:rFonts w:eastAsia="SimSun"/>
                <w:sz w:val="20"/>
                <w:szCs w:val="20"/>
              </w:rPr>
              <w:t xml:space="preserve"> is</w:t>
            </w:r>
            <w:r>
              <w:rPr>
                <w:rFonts w:eastAsia="SimSun"/>
                <w:sz w:val="20"/>
                <w:szCs w:val="20"/>
              </w:rPr>
              <w:t xml:space="preserve"> only</w:t>
            </w:r>
            <w:r w:rsidRPr="00CD3D37">
              <w:rPr>
                <w:rFonts w:eastAsia="SimSun"/>
                <w:sz w:val="20"/>
                <w:szCs w:val="20"/>
              </w:rPr>
              <w:t xml:space="preserve"> a strict time </w:t>
            </w:r>
            <w:r w:rsidRPr="00CD3D37">
              <w:rPr>
                <w:rFonts w:eastAsia="SimSun" w:hint="eastAsia"/>
                <w:sz w:val="20"/>
                <w:szCs w:val="20"/>
              </w:rPr>
              <w:t>occasion</w:t>
            </w:r>
            <w:r>
              <w:rPr>
                <w:rFonts w:eastAsia="SimSun"/>
                <w:sz w:val="20"/>
                <w:szCs w:val="20"/>
              </w:rPr>
              <w:t xml:space="preserve"> (e.g., a fixed time offset from reception of D-PUR configuration)</w:t>
            </w:r>
            <w:r w:rsidRPr="00CD3D37">
              <w:rPr>
                <w:rFonts w:eastAsia="SimSun" w:hint="eastAsia"/>
                <w:sz w:val="20"/>
                <w:szCs w:val="20"/>
              </w:rPr>
              <w:t xml:space="preserve">, </w:t>
            </w:r>
            <w:r w:rsidRPr="00CD3D37">
              <w:rPr>
                <w:rFonts w:eastAsia="SimSun"/>
                <w:sz w:val="20"/>
                <w:szCs w:val="20"/>
              </w:rPr>
              <w:t xml:space="preserve">it’s possible that </w:t>
            </w:r>
            <w:r w:rsidRPr="00CD3D37">
              <w:rPr>
                <w:rFonts w:eastAsia="SimSun" w:hint="eastAsia"/>
                <w:sz w:val="20"/>
                <w:szCs w:val="20"/>
              </w:rPr>
              <w:t>the multiple UE</w:t>
            </w:r>
            <w:r>
              <w:rPr>
                <w:rFonts w:eastAsia="SimSun"/>
                <w:sz w:val="20"/>
                <w:szCs w:val="20"/>
              </w:rPr>
              <w:t>s</w:t>
            </w:r>
            <w:r w:rsidRPr="00CD3D37">
              <w:rPr>
                <w:rFonts w:eastAsia="SimSun"/>
                <w:sz w:val="20"/>
                <w:szCs w:val="20"/>
              </w:rPr>
              <w:t>’</w:t>
            </w:r>
            <w:r w:rsidRPr="00CD3D37">
              <w:rPr>
                <w:rFonts w:eastAsia="SimSun" w:hint="eastAsia"/>
                <w:sz w:val="20"/>
                <w:szCs w:val="20"/>
              </w:rPr>
              <w:t xml:space="preserve"> indicated occasion</w:t>
            </w:r>
            <w:r w:rsidRPr="00CD3D37">
              <w:rPr>
                <w:rFonts w:eastAsia="SimSun"/>
                <w:sz w:val="20"/>
                <w:szCs w:val="20"/>
              </w:rPr>
              <w:t>s</w:t>
            </w:r>
            <w:r w:rsidRPr="00CD3D37">
              <w:rPr>
                <w:rFonts w:eastAsia="SimSun" w:hint="eastAsia"/>
                <w:sz w:val="20"/>
                <w:szCs w:val="20"/>
              </w:rPr>
              <w:t xml:space="preserve"> </w:t>
            </w:r>
            <w:r w:rsidRPr="00CD3D37">
              <w:rPr>
                <w:rFonts w:eastAsia="SimSun"/>
                <w:sz w:val="20"/>
                <w:szCs w:val="20"/>
              </w:rPr>
              <w:t>would be</w:t>
            </w:r>
            <w:r w:rsidRPr="00CD3D37">
              <w:rPr>
                <w:rFonts w:eastAsia="SimSun" w:hint="eastAsia"/>
                <w:sz w:val="20"/>
                <w:szCs w:val="20"/>
              </w:rPr>
              <w:t xml:space="preserve"> conflict</w:t>
            </w:r>
            <w:r>
              <w:rPr>
                <w:rFonts w:eastAsia="SimSun"/>
                <w:sz w:val="20"/>
                <w:szCs w:val="20"/>
              </w:rPr>
              <w:t xml:space="preserve">. For example, if </w:t>
            </w:r>
            <w:r w:rsidRPr="00CD3D37">
              <w:rPr>
                <w:rFonts w:eastAsia="SimSun" w:hint="eastAsia"/>
                <w:sz w:val="20"/>
                <w:szCs w:val="20"/>
              </w:rPr>
              <w:t>the resource</w:t>
            </w:r>
            <w:r>
              <w:rPr>
                <w:rFonts w:eastAsia="SimSun"/>
                <w:sz w:val="20"/>
                <w:szCs w:val="20"/>
              </w:rPr>
              <w:t>s</w:t>
            </w:r>
            <w:r w:rsidRPr="00CD3D37">
              <w:rPr>
                <w:rFonts w:eastAsia="SimSun" w:hint="eastAsia"/>
                <w:sz w:val="20"/>
                <w:szCs w:val="20"/>
              </w:rPr>
              <w:t xml:space="preserve"> in same occasion </w:t>
            </w:r>
            <w:r>
              <w:rPr>
                <w:rFonts w:eastAsia="SimSun"/>
                <w:sz w:val="20"/>
                <w:szCs w:val="20"/>
              </w:rPr>
              <w:t>are</w:t>
            </w:r>
            <w:r w:rsidRPr="00CD3D37">
              <w:rPr>
                <w:rFonts w:eastAsia="SimSun" w:hint="eastAsia"/>
                <w:sz w:val="20"/>
                <w:szCs w:val="20"/>
              </w:rPr>
              <w:t xml:space="preserve"> requested by multiple UEs, </w:t>
            </w:r>
            <w:r>
              <w:rPr>
                <w:rFonts w:eastAsia="SimSun"/>
                <w:sz w:val="20"/>
                <w:szCs w:val="20"/>
              </w:rPr>
              <w:t>it may be difficult for</w:t>
            </w:r>
            <w:r w:rsidRPr="00CD3D37">
              <w:rPr>
                <w:rFonts w:eastAsia="SimSun" w:hint="eastAsia"/>
                <w:sz w:val="20"/>
                <w:szCs w:val="20"/>
              </w:rPr>
              <w:t xml:space="preserve"> eNB </w:t>
            </w:r>
            <w:r>
              <w:rPr>
                <w:rFonts w:eastAsia="SimSun"/>
                <w:sz w:val="20"/>
                <w:szCs w:val="20"/>
              </w:rPr>
              <w:t>to allocate</w:t>
            </w:r>
            <w:r w:rsidRPr="00CD3D37">
              <w:rPr>
                <w:rFonts w:eastAsia="SimSun" w:hint="eastAsia"/>
                <w:sz w:val="20"/>
                <w:szCs w:val="20"/>
              </w:rPr>
              <w:t xml:space="preserve"> resource</w:t>
            </w:r>
            <w:r>
              <w:rPr>
                <w:rFonts w:eastAsia="SimSun"/>
                <w:sz w:val="20"/>
                <w:szCs w:val="20"/>
              </w:rPr>
              <w:t>s</w:t>
            </w:r>
            <w:r w:rsidRPr="00CD3D37">
              <w:rPr>
                <w:rFonts w:eastAsia="SimSun" w:hint="eastAsia"/>
                <w:sz w:val="20"/>
                <w:szCs w:val="20"/>
              </w:rPr>
              <w:t xml:space="preserve"> for all the UEs in the indicated occasion</w:t>
            </w:r>
            <w:r>
              <w:rPr>
                <w:rFonts w:eastAsia="SimSun"/>
                <w:sz w:val="20"/>
                <w:szCs w:val="20"/>
              </w:rPr>
              <w:t>.</w:t>
            </w:r>
            <w:r w:rsidRPr="00CD3D37">
              <w:rPr>
                <w:rFonts w:eastAsia="SimSun"/>
                <w:sz w:val="20"/>
                <w:szCs w:val="20"/>
              </w:rPr>
              <w:t xml:space="preserve"> Moreover, if the configured D-PUR resource does not satisfy the UE’s requirement (e.g. the traffic delay cannot satisfy the requirement), it may not be used by the UE.</w:t>
            </w:r>
          </w:p>
          <w:p w14:paraId="1748A064" w14:textId="6CE6EBB5" w:rsidR="00CD3D37" w:rsidRPr="00CD3D37" w:rsidRDefault="00CD3D37" w:rsidP="00CD3D37">
            <w:pPr>
              <w:rPr>
                <w:sz w:val="20"/>
                <w:szCs w:val="20"/>
              </w:rPr>
            </w:pPr>
            <w:r w:rsidRPr="00CD3D37">
              <w:rPr>
                <w:rFonts w:eastAsia="SimSun"/>
                <w:sz w:val="20"/>
                <w:szCs w:val="20"/>
              </w:rPr>
              <w:t xml:space="preserve">Considering that D-PUR is usually used for delay tolerable service, it’s better that the </w:t>
            </w:r>
            <w:r w:rsidRPr="00CD3D37">
              <w:rPr>
                <w:rFonts w:eastAsia="SimSun" w:hint="eastAsia"/>
                <w:sz w:val="20"/>
                <w:szCs w:val="20"/>
              </w:rPr>
              <w:t>expected D-</w:t>
            </w:r>
            <w:r w:rsidRPr="00CD3D37">
              <w:rPr>
                <w:rFonts w:eastAsia="SimSun"/>
                <w:sz w:val="20"/>
                <w:szCs w:val="20"/>
              </w:rPr>
              <w:t xml:space="preserve">PUR grant time domain information in </w:t>
            </w:r>
            <w:r w:rsidRPr="00CD3D37">
              <w:rPr>
                <w:rFonts w:eastAsia="SimSun" w:hint="eastAsia"/>
                <w:sz w:val="20"/>
                <w:szCs w:val="20"/>
              </w:rPr>
              <w:t>the D-PUR request</w:t>
            </w:r>
            <w:r w:rsidRPr="00CD3D37">
              <w:rPr>
                <w:rFonts w:eastAsia="SimSun"/>
                <w:sz w:val="20"/>
                <w:szCs w:val="20"/>
              </w:rPr>
              <w:t xml:space="preserve"> can include the expected start time and maximal tolerate delay. According to such D-PUR request with a certain margin, eNB can configure the D-PUR resource in the time duration of [expected start time, expected start time + maximal tolerate delay] which can easily meet the UE requirements.</w:t>
            </w:r>
          </w:p>
        </w:tc>
      </w:tr>
      <w:tr w:rsidR="002D1350" w14:paraId="5A1C9F89" w14:textId="77777777" w:rsidTr="007B1B73">
        <w:tc>
          <w:tcPr>
            <w:tcW w:w="2037" w:type="dxa"/>
          </w:tcPr>
          <w:p w14:paraId="57EC5167" w14:textId="2ED8010A" w:rsidR="002D1350" w:rsidRDefault="002D1350" w:rsidP="002D1350">
            <w:r w:rsidRPr="00A313D8">
              <w:rPr>
                <w:rFonts w:asciiTheme="minorHAnsi" w:eastAsiaTheme="minorEastAsia" w:hAnsiTheme="minorHAnsi" w:cstheme="minorHAnsi" w:hint="eastAsia"/>
                <w:lang w:eastAsia="zh-CN"/>
              </w:rPr>
              <w:t>H</w:t>
            </w:r>
            <w:r w:rsidRPr="00A313D8">
              <w:rPr>
                <w:rFonts w:asciiTheme="minorHAnsi" w:eastAsiaTheme="minorEastAsia" w:hAnsiTheme="minorHAnsi" w:cstheme="minorHAnsi"/>
                <w:lang w:eastAsia="zh-CN"/>
              </w:rPr>
              <w:t>uawei, HiSilicon</w:t>
            </w:r>
          </w:p>
        </w:tc>
        <w:tc>
          <w:tcPr>
            <w:tcW w:w="1219" w:type="dxa"/>
          </w:tcPr>
          <w:p w14:paraId="1FFBB450" w14:textId="2FAC9967" w:rsidR="002D1350" w:rsidRDefault="002D1350" w:rsidP="002D1350">
            <w:r w:rsidRPr="00A313D8">
              <w:rPr>
                <w:rFonts w:asciiTheme="minorHAnsi" w:eastAsiaTheme="minorEastAsia" w:hAnsiTheme="minorHAnsi" w:cstheme="minorHAnsi"/>
                <w:lang w:eastAsia="zh-CN"/>
              </w:rPr>
              <w:t>Yes</w:t>
            </w:r>
          </w:p>
        </w:tc>
        <w:tc>
          <w:tcPr>
            <w:tcW w:w="6378" w:type="dxa"/>
          </w:tcPr>
          <w:p w14:paraId="16411704" w14:textId="0B85C3D0" w:rsidR="002D1350" w:rsidRDefault="002D1350" w:rsidP="002D1350">
            <w:r w:rsidRPr="00A313D8">
              <w:rPr>
                <w:rFonts w:asciiTheme="minorHAnsi" w:eastAsiaTheme="minorEastAsia" w:hAnsiTheme="minorHAnsi" w:cstheme="minorHAnsi"/>
                <w:lang w:eastAsia="zh-CN"/>
              </w:rPr>
              <w:t>The UE can indicate to the network when to start to use the PUR resource.</w:t>
            </w:r>
          </w:p>
        </w:tc>
      </w:tr>
      <w:tr w:rsidR="002D1350" w14:paraId="17ABF0AE" w14:textId="77777777" w:rsidTr="007B1B73">
        <w:tc>
          <w:tcPr>
            <w:tcW w:w="2037" w:type="dxa"/>
          </w:tcPr>
          <w:p w14:paraId="1721359F" w14:textId="5DD1D234" w:rsidR="002D1350" w:rsidRDefault="003222D2" w:rsidP="002D1350">
            <w:r>
              <w:t>Qualcomm</w:t>
            </w:r>
          </w:p>
        </w:tc>
        <w:tc>
          <w:tcPr>
            <w:tcW w:w="1219" w:type="dxa"/>
          </w:tcPr>
          <w:p w14:paraId="7012C8FC" w14:textId="33FFCDCD" w:rsidR="002D1350" w:rsidRDefault="003222D2" w:rsidP="002D1350">
            <w:r>
              <w:t>Yes</w:t>
            </w:r>
          </w:p>
        </w:tc>
        <w:tc>
          <w:tcPr>
            <w:tcW w:w="6378" w:type="dxa"/>
          </w:tcPr>
          <w:p w14:paraId="1BB55C8B" w14:textId="77777777" w:rsidR="002D1350" w:rsidRDefault="002D1350" w:rsidP="002D1350"/>
        </w:tc>
      </w:tr>
      <w:tr w:rsidR="00E92FE5" w14:paraId="52DAA7BF" w14:textId="77777777" w:rsidTr="007B1B73">
        <w:tc>
          <w:tcPr>
            <w:tcW w:w="2037" w:type="dxa"/>
          </w:tcPr>
          <w:p w14:paraId="3A3CEED2" w14:textId="78FB282F" w:rsidR="00E92FE5" w:rsidRDefault="00E92FE5" w:rsidP="00E92FE5">
            <w:r>
              <w:t>Ericsson</w:t>
            </w:r>
          </w:p>
        </w:tc>
        <w:tc>
          <w:tcPr>
            <w:tcW w:w="1219" w:type="dxa"/>
          </w:tcPr>
          <w:p w14:paraId="4EA2BD30" w14:textId="564199CB" w:rsidR="00E92FE5" w:rsidRDefault="00E92FE5" w:rsidP="00E92FE5">
            <w:r>
              <w:t>No</w:t>
            </w:r>
          </w:p>
        </w:tc>
        <w:tc>
          <w:tcPr>
            <w:tcW w:w="6378" w:type="dxa"/>
          </w:tcPr>
          <w:p w14:paraId="5440BE8A" w14:textId="2DB5F15D" w:rsidR="00E92FE5" w:rsidRDefault="00E92FE5" w:rsidP="00E92FE5">
            <w:r>
              <w:t>We don't think is strictly needed, the eNB allocates PUR configuration according to available resources.</w:t>
            </w:r>
          </w:p>
        </w:tc>
      </w:tr>
      <w:tr w:rsidR="002D1350" w14:paraId="2FA2CCEB" w14:textId="77777777" w:rsidTr="007B1B73">
        <w:tc>
          <w:tcPr>
            <w:tcW w:w="2037" w:type="dxa"/>
          </w:tcPr>
          <w:p w14:paraId="29622EA4" w14:textId="1DB7AD17" w:rsidR="002D1350" w:rsidRDefault="0058707B" w:rsidP="002D1350">
            <w:r>
              <w:t>Nokia</w:t>
            </w:r>
          </w:p>
        </w:tc>
        <w:tc>
          <w:tcPr>
            <w:tcW w:w="1219" w:type="dxa"/>
          </w:tcPr>
          <w:p w14:paraId="36A424C4" w14:textId="58444561" w:rsidR="002D1350" w:rsidRDefault="0058707B" w:rsidP="002D1350">
            <w:r>
              <w:t>No</w:t>
            </w:r>
          </w:p>
        </w:tc>
        <w:tc>
          <w:tcPr>
            <w:tcW w:w="6378" w:type="dxa"/>
          </w:tcPr>
          <w:p w14:paraId="52234F37" w14:textId="60E1CA72" w:rsidR="002D1350" w:rsidRDefault="0058707B" w:rsidP="002D1350">
            <w:r>
              <w:t xml:space="preserve">Eventhough UE request for such offset, the offset value needs tob e decided by network to distribute UE across different occasions. So prefer to reduce this additional parameter in signalling </w:t>
            </w:r>
            <w:r w:rsidR="000C1A7B">
              <w:t>unless the need is justified.</w:t>
            </w:r>
          </w:p>
        </w:tc>
      </w:tr>
      <w:tr w:rsidR="00375935" w14:paraId="30ADF07A" w14:textId="77777777" w:rsidTr="007B1B73">
        <w:tc>
          <w:tcPr>
            <w:tcW w:w="2037" w:type="dxa"/>
          </w:tcPr>
          <w:p w14:paraId="139C2858" w14:textId="5F7C3920" w:rsidR="00375935" w:rsidRDefault="00375935" w:rsidP="00375935">
            <w:r>
              <w:t>Sequans</w:t>
            </w:r>
          </w:p>
        </w:tc>
        <w:tc>
          <w:tcPr>
            <w:tcW w:w="1219" w:type="dxa"/>
          </w:tcPr>
          <w:p w14:paraId="68C46AB1" w14:textId="3BA8627B" w:rsidR="00375935" w:rsidRDefault="00375935" w:rsidP="00375935">
            <w:r>
              <w:t>Yes</w:t>
            </w:r>
          </w:p>
        </w:tc>
        <w:tc>
          <w:tcPr>
            <w:tcW w:w="6378" w:type="dxa"/>
          </w:tcPr>
          <w:p w14:paraId="523E0761" w14:textId="24520468" w:rsidR="00375935" w:rsidRDefault="00375935" w:rsidP="00375935">
            <w:r>
              <w:t xml:space="preserve">This would allow UE to ask for a configuration in the most convenient time and does not seem to us to have a disadvantage compared to immediate configuration. On the other hand this is not critical, as PUR (re)configuration should not be a common </w:t>
            </w:r>
            <w:r>
              <w:lastRenderedPageBreak/>
              <w:t>occurence. The offset here need not be very precise to allow for scheduling flexibility.</w:t>
            </w:r>
          </w:p>
        </w:tc>
      </w:tr>
      <w:tr w:rsidR="001B179F" w14:paraId="7B73F111" w14:textId="77777777" w:rsidTr="007B1B73">
        <w:tc>
          <w:tcPr>
            <w:tcW w:w="2037" w:type="dxa"/>
          </w:tcPr>
          <w:p w14:paraId="47E6C1A1" w14:textId="61AAC604" w:rsidR="001B179F" w:rsidRPr="00562932" w:rsidRDefault="001B179F" w:rsidP="00375935">
            <w:pPr>
              <w:rPr>
                <w:rFonts w:eastAsia="Malgun Gothic"/>
                <w:lang w:eastAsia="ko-KR"/>
              </w:rPr>
            </w:pPr>
            <w:r>
              <w:rPr>
                <w:rFonts w:eastAsia="Malgun Gothic" w:hint="eastAsia"/>
                <w:lang w:eastAsia="ko-KR"/>
              </w:rPr>
              <w:lastRenderedPageBreak/>
              <w:t>LG</w:t>
            </w:r>
          </w:p>
        </w:tc>
        <w:tc>
          <w:tcPr>
            <w:tcW w:w="1219" w:type="dxa"/>
          </w:tcPr>
          <w:p w14:paraId="7A9F0B8F" w14:textId="27508A34" w:rsidR="001B179F" w:rsidRPr="00562932" w:rsidRDefault="001B179F" w:rsidP="00375935">
            <w:pPr>
              <w:rPr>
                <w:rFonts w:eastAsia="Malgun Gothic"/>
                <w:lang w:eastAsia="ko-KR"/>
              </w:rPr>
            </w:pPr>
            <w:r>
              <w:rPr>
                <w:rFonts w:eastAsia="Malgun Gothic" w:hint="eastAsia"/>
                <w:lang w:eastAsia="ko-KR"/>
              </w:rPr>
              <w:t>Yes</w:t>
            </w:r>
          </w:p>
        </w:tc>
        <w:tc>
          <w:tcPr>
            <w:tcW w:w="6378" w:type="dxa"/>
          </w:tcPr>
          <w:p w14:paraId="428B777E" w14:textId="77777777" w:rsidR="001B179F" w:rsidRDefault="001B179F" w:rsidP="00375935"/>
        </w:tc>
      </w:tr>
    </w:tbl>
    <w:p w14:paraId="0754AE7E" w14:textId="6BC9FDB1" w:rsidR="000B6F79" w:rsidRDefault="000B6F79" w:rsidP="00C910DE">
      <w:pPr>
        <w:rPr>
          <w:rFonts w:ascii="Arial" w:hAnsi="Arial" w:cs="Arial"/>
          <w:b/>
        </w:rPr>
      </w:pPr>
    </w:p>
    <w:p w14:paraId="3F167127" w14:textId="7C9A2BC2" w:rsidR="00823343" w:rsidRPr="005F5D53" w:rsidRDefault="00823343" w:rsidP="00C910DE">
      <w:pPr>
        <w:rPr>
          <w:rFonts w:ascii="Arial" w:hAnsi="Arial" w:cs="Arial"/>
        </w:rPr>
      </w:pPr>
      <w:r w:rsidRPr="005F5D53">
        <w:rPr>
          <w:rFonts w:ascii="Arial" w:hAnsi="Arial" w:cs="Arial"/>
        </w:rPr>
        <w:t>Rapporteur comment: 7 companies have replied.</w:t>
      </w:r>
    </w:p>
    <w:p w14:paraId="418DB8CC" w14:textId="49FB4664" w:rsidR="00823343" w:rsidRPr="005F5D53" w:rsidRDefault="00823343" w:rsidP="00823343">
      <w:pPr>
        <w:pStyle w:val="ListParagraph"/>
        <w:numPr>
          <w:ilvl w:val="0"/>
          <w:numId w:val="34"/>
        </w:numPr>
        <w:rPr>
          <w:rFonts w:ascii="Arial" w:hAnsi="Arial" w:cs="Arial"/>
          <w:b/>
        </w:rPr>
      </w:pPr>
      <w:r>
        <w:rPr>
          <w:rFonts w:ascii="Arial" w:hAnsi="Arial" w:cs="Arial"/>
          <w:b/>
          <w:lang w:val="en-US"/>
        </w:rPr>
        <w:t xml:space="preserve">5 companies say yes, one company additionally thinks maximum delay should be in. </w:t>
      </w:r>
    </w:p>
    <w:p w14:paraId="2DF604EA" w14:textId="47C83D80" w:rsidR="00823343" w:rsidRPr="005F5D53" w:rsidRDefault="00823343" w:rsidP="00823343">
      <w:pPr>
        <w:pStyle w:val="ListParagraph"/>
        <w:numPr>
          <w:ilvl w:val="0"/>
          <w:numId w:val="34"/>
        </w:numPr>
        <w:rPr>
          <w:rFonts w:ascii="Arial" w:hAnsi="Arial" w:cs="Arial"/>
          <w:b/>
        </w:rPr>
      </w:pPr>
      <w:r>
        <w:rPr>
          <w:rFonts w:ascii="Arial" w:hAnsi="Arial" w:cs="Arial"/>
          <w:b/>
          <w:lang w:val="en-US"/>
        </w:rPr>
        <w:t>2 companies say no.</w:t>
      </w:r>
    </w:p>
    <w:p w14:paraId="6900015D" w14:textId="787F6223" w:rsidR="00823343" w:rsidRDefault="00823343" w:rsidP="00823343">
      <w:pPr>
        <w:rPr>
          <w:rFonts w:ascii="Arial" w:hAnsi="Arial" w:cs="Arial"/>
          <w:b/>
        </w:rPr>
      </w:pPr>
    </w:p>
    <w:p w14:paraId="49E4D2B3" w14:textId="3117672A" w:rsidR="00823343" w:rsidRPr="005F5D53" w:rsidRDefault="00823343" w:rsidP="005F5D53">
      <w:pPr>
        <w:rPr>
          <w:rFonts w:ascii="Arial" w:hAnsi="Arial" w:cs="Arial"/>
        </w:rPr>
      </w:pPr>
      <w:r w:rsidRPr="005F5D53">
        <w:rPr>
          <w:rFonts w:ascii="Arial" w:hAnsi="Arial" w:cs="Arial"/>
        </w:rPr>
        <w:t>There is a clear majority, thus:</w:t>
      </w:r>
    </w:p>
    <w:p w14:paraId="34CF8D25" w14:textId="7A72F3B9" w:rsidR="00823343" w:rsidRDefault="00823343" w:rsidP="00823343">
      <w:pPr>
        <w:pStyle w:val="Proposal"/>
      </w:pPr>
      <w:r>
        <w:t>PUR configuration request can include "Time offset"</w:t>
      </w:r>
      <w:r w:rsidR="003B3019">
        <w:t xml:space="preserve">. FFS on stage-3 details. </w:t>
      </w:r>
    </w:p>
    <w:p w14:paraId="26FCEE94" w14:textId="77777777" w:rsidR="003B3019" w:rsidRPr="00823343" w:rsidRDefault="003B3019" w:rsidP="005F5D53">
      <w:pPr>
        <w:pStyle w:val="Proposal"/>
        <w:numPr>
          <w:ilvl w:val="0"/>
          <w:numId w:val="0"/>
        </w:numPr>
        <w:ind w:left="1701"/>
      </w:pPr>
    </w:p>
    <w:p w14:paraId="500A8923" w14:textId="44E27B14" w:rsidR="006706F8" w:rsidRPr="006706F8" w:rsidRDefault="006706F8" w:rsidP="006706F8">
      <w:pPr>
        <w:rPr>
          <w:rFonts w:ascii="Arial" w:hAnsi="Arial" w:cs="Arial"/>
          <w:b/>
        </w:rPr>
      </w:pPr>
      <w:r w:rsidRPr="006706F8">
        <w:rPr>
          <w:rFonts w:ascii="Arial" w:hAnsi="Arial" w:cs="Arial"/>
          <w:b/>
        </w:rPr>
        <w:t>DP</w:t>
      </w:r>
      <w:r w:rsidR="00C910DE">
        <w:rPr>
          <w:rFonts w:ascii="Arial" w:hAnsi="Arial" w:cs="Arial"/>
          <w:b/>
        </w:rPr>
        <w:t>1</w:t>
      </w:r>
      <w:r w:rsidR="000B6F79">
        <w:rPr>
          <w:rFonts w:ascii="Arial" w:hAnsi="Arial" w:cs="Arial"/>
          <w:b/>
        </w:rPr>
        <w:t>1</w:t>
      </w:r>
      <w:r w:rsidRPr="006706F8">
        <w:rPr>
          <w:rFonts w:ascii="Arial" w:hAnsi="Arial" w:cs="Arial"/>
          <w:b/>
        </w:rPr>
        <w:t>. Whether PUR configuration request should differentiate the request is for CP or UP</w:t>
      </w:r>
      <w:r>
        <w:rPr>
          <w:rFonts w:ascii="Arial" w:hAnsi="Arial" w:cs="Arial"/>
          <w:b/>
        </w:rPr>
        <w:t>.</w:t>
      </w:r>
    </w:p>
    <w:tbl>
      <w:tblPr>
        <w:tblStyle w:val="TableGrid"/>
        <w:tblW w:w="9634" w:type="dxa"/>
        <w:tblLook w:val="04A0" w:firstRow="1" w:lastRow="0" w:firstColumn="1" w:lastColumn="0" w:noHBand="0" w:noVBand="1"/>
      </w:tblPr>
      <w:tblGrid>
        <w:gridCol w:w="2037"/>
        <w:gridCol w:w="1219"/>
        <w:gridCol w:w="6378"/>
      </w:tblGrid>
      <w:tr w:rsidR="006706F8" w:rsidRPr="00AB287D" w14:paraId="2DC231E1" w14:textId="77777777" w:rsidTr="00F2792B">
        <w:tc>
          <w:tcPr>
            <w:tcW w:w="2037" w:type="dxa"/>
          </w:tcPr>
          <w:p w14:paraId="086FEDA4" w14:textId="77777777" w:rsidR="006706F8" w:rsidRPr="00AB287D" w:rsidRDefault="006706F8" w:rsidP="00F2792B">
            <w:pPr>
              <w:rPr>
                <w:rFonts w:ascii="Arial" w:hAnsi="Arial" w:cs="Arial"/>
                <w:b/>
                <w:sz w:val="20"/>
              </w:rPr>
            </w:pPr>
            <w:r w:rsidRPr="00AB287D">
              <w:rPr>
                <w:rFonts w:ascii="Arial" w:hAnsi="Arial" w:cs="Arial"/>
                <w:b/>
                <w:sz w:val="20"/>
              </w:rPr>
              <w:t>Company</w:t>
            </w:r>
          </w:p>
        </w:tc>
        <w:tc>
          <w:tcPr>
            <w:tcW w:w="1219" w:type="dxa"/>
          </w:tcPr>
          <w:p w14:paraId="48FC733C" w14:textId="77777777" w:rsidR="006706F8" w:rsidRPr="00AB287D" w:rsidRDefault="006706F8" w:rsidP="00F2792B">
            <w:pPr>
              <w:rPr>
                <w:rFonts w:ascii="Arial" w:hAnsi="Arial" w:cs="Arial"/>
                <w:b/>
              </w:rPr>
            </w:pPr>
            <w:r w:rsidRPr="00A01EEB">
              <w:rPr>
                <w:rFonts w:ascii="Arial" w:hAnsi="Arial" w:cs="Arial"/>
                <w:b/>
                <w:sz w:val="20"/>
              </w:rPr>
              <w:t>Yes / No</w:t>
            </w:r>
          </w:p>
        </w:tc>
        <w:tc>
          <w:tcPr>
            <w:tcW w:w="6378" w:type="dxa"/>
          </w:tcPr>
          <w:p w14:paraId="17DDA9A7" w14:textId="77777777" w:rsidR="006706F8" w:rsidRPr="00AB287D" w:rsidRDefault="006706F8" w:rsidP="00F2792B">
            <w:pPr>
              <w:rPr>
                <w:rFonts w:ascii="Arial" w:hAnsi="Arial" w:cs="Arial"/>
                <w:b/>
                <w:sz w:val="20"/>
              </w:rPr>
            </w:pPr>
            <w:r w:rsidRPr="00AB287D">
              <w:rPr>
                <w:rFonts w:ascii="Arial" w:hAnsi="Arial" w:cs="Arial"/>
                <w:b/>
                <w:sz w:val="20"/>
              </w:rPr>
              <w:t>Comments</w:t>
            </w:r>
          </w:p>
        </w:tc>
      </w:tr>
      <w:tr w:rsidR="00CD3D37" w14:paraId="7E89F126" w14:textId="77777777" w:rsidTr="00F2792B">
        <w:tc>
          <w:tcPr>
            <w:tcW w:w="2037" w:type="dxa"/>
          </w:tcPr>
          <w:p w14:paraId="0E003FC9" w14:textId="53BED646" w:rsidR="00CD3D37" w:rsidRPr="00CD3D37" w:rsidRDefault="00CD3D37" w:rsidP="00CD3D37">
            <w:pPr>
              <w:rPr>
                <w:sz w:val="20"/>
                <w:szCs w:val="20"/>
              </w:rPr>
            </w:pPr>
            <w:r w:rsidRPr="00CD3D37">
              <w:rPr>
                <w:rFonts w:eastAsia="SimSun" w:hint="eastAsia"/>
                <w:sz w:val="20"/>
                <w:szCs w:val="20"/>
                <w:lang w:val="en-US" w:eastAsia="zh-CN"/>
              </w:rPr>
              <w:t>ZTE</w:t>
            </w:r>
          </w:p>
        </w:tc>
        <w:tc>
          <w:tcPr>
            <w:tcW w:w="1219" w:type="dxa"/>
          </w:tcPr>
          <w:p w14:paraId="3A9BBA97" w14:textId="5B2F175E" w:rsidR="00CD3D37" w:rsidRPr="00CD3D37" w:rsidRDefault="00CD3D37" w:rsidP="00CD3D37">
            <w:pPr>
              <w:rPr>
                <w:sz w:val="20"/>
                <w:szCs w:val="20"/>
              </w:rPr>
            </w:pPr>
            <w:r w:rsidRPr="00CD3D37">
              <w:rPr>
                <w:rFonts w:eastAsia="SimSun" w:hint="eastAsia"/>
                <w:sz w:val="20"/>
                <w:szCs w:val="20"/>
                <w:lang w:val="en-US" w:eastAsia="zh-CN"/>
              </w:rPr>
              <w:t>Yes</w:t>
            </w:r>
          </w:p>
        </w:tc>
        <w:tc>
          <w:tcPr>
            <w:tcW w:w="6378" w:type="dxa"/>
          </w:tcPr>
          <w:p w14:paraId="38A0461E" w14:textId="77777777" w:rsidR="00CD3D37" w:rsidRPr="00CD3D37" w:rsidRDefault="00CD3D37" w:rsidP="00CD3D37">
            <w:pPr>
              <w:rPr>
                <w:rFonts w:eastAsia="SimSun"/>
                <w:sz w:val="20"/>
                <w:szCs w:val="20"/>
                <w:lang w:val="en-US" w:eastAsia="zh-CN"/>
              </w:rPr>
            </w:pPr>
            <w:r w:rsidRPr="00CD3D37">
              <w:rPr>
                <w:rFonts w:eastAsia="SimSun" w:hint="eastAsia"/>
                <w:sz w:val="20"/>
                <w:szCs w:val="20"/>
                <w:lang w:val="en-US" w:eastAsia="zh-CN"/>
              </w:rPr>
              <w:t>It is based on whether the UE PUR capability differentiates the CP and UP solution.</w:t>
            </w:r>
          </w:p>
          <w:p w14:paraId="03521205" w14:textId="7BB45BF9" w:rsidR="00CD3D37" w:rsidRPr="00CD3D37" w:rsidRDefault="00CD3D37" w:rsidP="00CD3D37">
            <w:pPr>
              <w:rPr>
                <w:sz w:val="20"/>
                <w:szCs w:val="20"/>
              </w:rPr>
            </w:pPr>
            <w:r w:rsidRPr="00CD3D37">
              <w:rPr>
                <w:rFonts w:eastAsia="SimSun" w:hint="eastAsia"/>
                <w:sz w:val="20"/>
                <w:szCs w:val="20"/>
                <w:lang w:val="en-US" w:eastAsia="zh-CN"/>
              </w:rPr>
              <w:t xml:space="preserve">Furthermore, based on our comments for DP7, </w:t>
            </w:r>
            <w:r>
              <w:rPr>
                <w:rFonts w:eastAsia="SimSun"/>
                <w:sz w:val="20"/>
                <w:szCs w:val="20"/>
                <w:lang w:val="en-US" w:eastAsia="zh-CN"/>
              </w:rPr>
              <w:t xml:space="preserve">only for CP solution, </w:t>
            </w:r>
            <w:r w:rsidRPr="00CD3D37">
              <w:rPr>
                <w:rFonts w:eastAsia="SimSun" w:hint="eastAsia"/>
                <w:sz w:val="20"/>
                <w:szCs w:val="20"/>
                <w:lang w:val="en-US" w:eastAsia="zh-CN"/>
              </w:rPr>
              <w:t xml:space="preserve">S-TMSI </w:t>
            </w:r>
            <w:r>
              <w:rPr>
                <w:rFonts w:eastAsia="SimSun"/>
                <w:sz w:val="20"/>
                <w:szCs w:val="20"/>
                <w:lang w:val="en-US" w:eastAsia="zh-CN"/>
              </w:rPr>
              <w:t>need to be used by eNB to tag allocated D-PUR configuration</w:t>
            </w:r>
            <w:r w:rsidRPr="00CD3D37">
              <w:rPr>
                <w:rFonts w:eastAsia="SimSun" w:hint="eastAsia"/>
                <w:sz w:val="20"/>
                <w:szCs w:val="20"/>
                <w:lang w:val="en-US" w:eastAsia="zh-CN"/>
              </w:rPr>
              <w:t>, which is not necessary for UP solution</w:t>
            </w:r>
            <w:r>
              <w:rPr>
                <w:rFonts w:eastAsia="SimSun"/>
                <w:sz w:val="20"/>
                <w:szCs w:val="20"/>
                <w:lang w:val="en-US" w:eastAsia="zh-CN"/>
              </w:rPr>
              <w:t>.</w:t>
            </w:r>
          </w:p>
        </w:tc>
      </w:tr>
      <w:tr w:rsidR="002D1350" w14:paraId="45B4627A" w14:textId="77777777" w:rsidTr="00F2792B">
        <w:tc>
          <w:tcPr>
            <w:tcW w:w="2037" w:type="dxa"/>
          </w:tcPr>
          <w:p w14:paraId="0CF54CE0" w14:textId="73F25689" w:rsidR="002D1350" w:rsidRDefault="002D1350" w:rsidP="002D1350">
            <w:r w:rsidRPr="00A313D8">
              <w:rPr>
                <w:rFonts w:asciiTheme="minorHAnsi" w:eastAsiaTheme="minorEastAsia" w:hAnsiTheme="minorHAnsi" w:cstheme="minorHAnsi" w:hint="eastAsia"/>
                <w:lang w:eastAsia="zh-CN"/>
              </w:rPr>
              <w:t>H</w:t>
            </w:r>
            <w:r w:rsidRPr="00A313D8">
              <w:rPr>
                <w:rFonts w:asciiTheme="minorHAnsi" w:eastAsiaTheme="minorEastAsia" w:hAnsiTheme="minorHAnsi" w:cstheme="minorHAnsi"/>
                <w:lang w:eastAsia="zh-CN"/>
              </w:rPr>
              <w:t>uawei, HiSilicon</w:t>
            </w:r>
          </w:p>
        </w:tc>
        <w:tc>
          <w:tcPr>
            <w:tcW w:w="1219" w:type="dxa"/>
          </w:tcPr>
          <w:p w14:paraId="3992E08D" w14:textId="32EEB0D8" w:rsidR="002D1350" w:rsidRDefault="002D1350" w:rsidP="002D1350">
            <w:r w:rsidRPr="00A313D8">
              <w:rPr>
                <w:rFonts w:asciiTheme="minorHAnsi" w:eastAsiaTheme="minorEastAsia" w:hAnsiTheme="minorHAnsi" w:cstheme="minorHAnsi" w:hint="eastAsia"/>
                <w:lang w:eastAsia="zh-CN"/>
              </w:rPr>
              <w:t>N</w:t>
            </w:r>
            <w:r w:rsidRPr="00A313D8">
              <w:rPr>
                <w:rFonts w:asciiTheme="minorHAnsi" w:eastAsiaTheme="minorEastAsia" w:hAnsiTheme="minorHAnsi" w:cstheme="minorHAnsi"/>
                <w:lang w:eastAsia="zh-CN"/>
              </w:rPr>
              <w:t>o</w:t>
            </w:r>
          </w:p>
        </w:tc>
        <w:tc>
          <w:tcPr>
            <w:tcW w:w="6378" w:type="dxa"/>
          </w:tcPr>
          <w:p w14:paraId="52BD5D62" w14:textId="0A0317AD" w:rsidR="002D1350" w:rsidRDefault="002D1350" w:rsidP="002D1350">
            <w:r w:rsidRPr="00A313D8">
              <w:rPr>
                <w:rFonts w:asciiTheme="minorHAnsi" w:eastAsiaTheme="minorEastAsia" w:hAnsiTheme="minorHAnsi" w:cstheme="minorHAnsi"/>
                <w:lang w:eastAsia="zh-CN"/>
              </w:rPr>
              <w:t>It is possible for the UE to support both and be configured with one or the other at dfferent times</w:t>
            </w:r>
          </w:p>
        </w:tc>
      </w:tr>
      <w:tr w:rsidR="002D1350" w14:paraId="3ECB1CEB" w14:textId="77777777" w:rsidTr="00F2792B">
        <w:tc>
          <w:tcPr>
            <w:tcW w:w="2037" w:type="dxa"/>
          </w:tcPr>
          <w:p w14:paraId="3432AF0C" w14:textId="090780F5" w:rsidR="002D1350" w:rsidRDefault="003222D2" w:rsidP="002D1350">
            <w:r>
              <w:t>Qualcomm</w:t>
            </w:r>
          </w:p>
        </w:tc>
        <w:tc>
          <w:tcPr>
            <w:tcW w:w="1219" w:type="dxa"/>
          </w:tcPr>
          <w:p w14:paraId="17723934" w14:textId="61DB7FE9" w:rsidR="002D1350" w:rsidRDefault="003222D2" w:rsidP="002D1350">
            <w:r>
              <w:t>Yes</w:t>
            </w:r>
          </w:p>
        </w:tc>
        <w:tc>
          <w:tcPr>
            <w:tcW w:w="6378" w:type="dxa"/>
          </w:tcPr>
          <w:p w14:paraId="14092B34" w14:textId="235D1C11" w:rsidR="002D1350" w:rsidRDefault="003222D2" w:rsidP="002D1350">
            <w:r>
              <w:t>We think such indication is required in the „request“ but not required in the config.</w:t>
            </w:r>
          </w:p>
        </w:tc>
      </w:tr>
      <w:tr w:rsidR="00E92FE5" w14:paraId="1FF30E3A" w14:textId="77777777" w:rsidTr="00F2792B">
        <w:tc>
          <w:tcPr>
            <w:tcW w:w="2037" w:type="dxa"/>
          </w:tcPr>
          <w:p w14:paraId="11213199" w14:textId="2A6C5A0E" w:rsidR="00E92FE5" w:rsidRDefault="00E92FE5" w:rsidP="00E92FE5">
            <w:r>
              <w:t>Ericsson</w:t>
            </w:r>
          </w:p>
        </w:tc>
        <w:tc>
          <w:tcPr>
            <w:tcW w:w="1219" w:type="dxa"/>
          </w:tcPr>
          <w:p w14:paraId="41788656" w14:textId="19C796C4" w:rsidR="00E92FE5" w:rsidRDefault="00E92FE5" w:rsidP="00E92FE5">
            <w:r>
              <w:t>No</w:t>
            </w:r>
          </w:p>
        </w:tc>
        <w:tc>
          <w:tcPr>
            <w:tcW w:w="6378" w:type="dxa"/>
          </w:tcPr>
          <w:p w14:paraId="47C65D38" w14:textId="18EFA237" w:rsidR="00E92FE5" w:rsidRDefault="00E92FE5" w:rsidP="00E92FE5">
            <w:r>
              <w:t>We do not think this is needed</w:t>
            </w:r>
          </w:p>
        </w:tc>
      </w:tr>
      <w:tr w:rsidR="002D1350" w14:paraId="521029C1" w14:textId="77777777" w:rsidTr="00F2792B">
        <w:tc>
          <w:tcPr>
            <w:tcW w:w="2037" w:type="dxa"/>
          </w:tcPr>
          <w:p w14:paraId="4A759B97" w14:textId="05F10CD4" w:rsidR="002D1350" w:rsidRDefault="000C1A7B" w:rsidP="002D1350">
            <w:r>
              <w:t>Nokia</w:t>
            </w:r>
          </w:p>
        </w:tc>
        <w:tc>
          <w:tcPr>
            <w:tcW w:w="1219" w:type="dxa"/>
          </w:tcPr>
          <w:p w14:paraId="1CDEC580" w14:textId="26A9094B" w:rsidR="002D1350" w:rsidRDefault="000C1A7B" w:rsidP="002D1350">
            <w:r>
              <w:t>No</w:t>
            </w:r>
          </w:p>
        </w:tc>
        <w:tc>
          <w:tcPr>
            <w:tcW w:w="6378" w:type="dxa"/>
          </w:tcPr>
          <w:p w14:paraId="294B8A94" w14:textId="619C883F" w:rsidR="002D1350" w:rsidRDefault="000C1A7B" w:rsidP="002D1350">
            <w:r>
              <w:t>For CP, UE may request for the allocation directly via NAS also. If the PUR request is given directly in Msg3, the resource allocation should be done after security activation only.</w:t>
            </w:r>
          </w:p>
        </w:tc>
      </w:tr>
      <w:tr w:rsidR="002D1350" w14:paraId="366551FB" w14:textId="77777777" w:rsidTr="00F2792B">
        <w:tc>
          <w:tcPr>
            <w:tcW w:w="2037" w:type="dxa"/>
          </w:tcPr>
          <w:p w14:paraId="511EB0B9" w14:textId="1FB3700C" w:rsidR="002D1350" w:rsidRDefault="009D1957" w:rsidP="002D1350">
            <w:r>
              <w:t>Intel</w:t>
            </w:r>
          </w:p>
        </w:tc>
        <w:tc>
          <w:tcPr>
            <w:tcW w:w="1219" w:type="dxa"/>
          </w:tcPr>
          <w:p w14:paraId="216E7A5B" w14:textId="06285C09" w:rsidR="002D1350" w:rsidRDefault="009D1957" w:rsidP="002D1350">
            <w:r>
              <w:t>No</w:t>
            </w:r>
          </w:p>
        </w:tc>
        <w:tc>
          <w:tcPr>
            <w:tcW w:w="6378" w:type="dxa"/>
          </w:tcPr>
          <w:p w14:paraId="2658C409" w14:textId="72938C81" w:rsidR="002D1350" w:rsidRDefault="009D1957" w:rsidP="002D1350">
            <w:r>
              <w:t>eNB should be able to know whether UE supports CP solution or UP solution or both.</w:t>
            </w:r>
          </w:p>
        </w:tc>
      </w:tr>
      <w:tr w:rsidR="00375935" w14:paraId="031713DA" w14:textId="77777777" w:rsidTr="00F2792B">
        <w:tc>
          <w:tcPr>
            <w:tcW w:w="2037" w:type="dxa"/>
          </w:tcPr>
          <w:p w14:paraId="65EB8886" w14:textId="73AD2836" w:rsidR="00375935" w:rsidRDefault="00375935" w:rsidP="00375935">
            <w:r>
              <w:t>Sequans</w:t>
            </w:r>
          </w:p>
        </w:tc>
        <w:tc>
          <w:tcPr>
            <w:tcW w:w="1219" w:type="dxa"/>
          </w:tcPr>
          <w:p w14:paraId="17E15AF1" w14:textId="54EC8A64" w:rsidR="00375935" w:rsidRDefault="00375935" w:rsidP="00375935">
            <w:r>
              <w:t>Yes</w:t>
            </w:r>
          </w:p>
        </w:tc>
        <w:tc>
          <w:tcPr>
            <w:tcW w:w="6378" w:type="dxa"/>
          </w:tcPr>
          <w:p w14:paraId="3B6A965C" w14:textId="72842ACE" w:rsidR="00375935" w:rsidRDefault="00375935" w:rsidP="00375935">
            <w:r>
              <w:t>As with other parameters, is supposed to help eNB answer the UE needs correctly. UE could indicate no preference, and as usual NW has final say.</w:t>
            </w:r>
          </w:p>
        </w:tc>
      </w:tr>
      <w:tr w:rsidR="001B179F" w14:paraId="02AAEF39" w14:textId="77777777" w:rsidTr="00F2792B">
        <w:tc>
          <w:tcPr>
            <w:tcW w:w="2037" w:type="dxa"/>
          </w:tcPr>
          <w:p w14:paraId="622F5E4E" w14:textId="5293B1D8" w:rsidR="001B179F" w:rsidRPr="004E336F" w:rsidRDefault="001B179F" w:rsidP="00375935">
            <w:pPr>
              <w:rPr>
                <w:rFonts w:eastAsia="Malgun Gothic"/>
                <w:lang w:eastAsia="ko-KR"/>
              </w:rPr>
            </w:pPr>
            <w:r>
              <w:rPr>
                <w:rFonts w:eastAsia="Malgun Gothic" w:hint="eastAsia"/>
                <w:lang w:eastAsia="ko-KR"/>
              </w:rPr>
              <w:t>LG</w:t>
            </w:r>
          </w:p>
        </w:tc>
        <w:tc>
          <w:tcPr>
            <w:tcW w:w="1219" w:type="dxa"/>
          </w:tcPr>
          <w:p w14:paraId="4E41CCF2" w14:textId="1FAF95D4" w:rsidR="001B179F" w:rsidRPr="004E336F" w:rsidRDefault="001B179F" w:rsidP="00375935">
            <w:pPr>
              <w:rPr>
                <w:rFonts w:eastAsia="Malgun Gothic"/>
                <w:lang w:eastAsia="ko-KR"/>
              </w:rPr>
            </w:pPr>
            <w:r>
              <w:rPr>
                <w:rFonts w:eastAsia="Malgun Gothic" w:hint="eastAsia"/>
                <w:lang w:eastAsia="ko-KR"/>
              </w:rPr>
              <w:t>No</w:t>
            </w:r>
          </w:p>
        </w:tc>
        <w:tc>
          <w:tcPr>
            <w:tcW w:w="6378" w:type="dxa"/>
          </w:tcPr>
          <w:p w14:paraId="4D604E5C" w14:textId="77777777" w:rsidR="001B179F" w:rsidRDefault="001B179F" w:rsidP="00375935"/>
        </w:tc>
      </w:tr>
    </w:tbl>
    <w:p w14:paraId="62C91EAC" w14:textId="792249CC" w:rsidR="001E56FB" w:rsidRDefault="001E56FB" w:rsidP="001E56FB"/>
    <w:p w14:paraId="070E4FBC" w14:textId="3A6A68CB" w:rsidR="004E336F" w:rsidRPr="00795E23" w:rsidRDefault="004E336F" w:rsidP="001E56FB">
      <w:pPr>
        <w:rPr>
          <w:rFonts w:ascii="Arial" w:hAnsi="Arial" w:cs="Arial"/>
        </w:rPr>
      </w:pPr>
      <w:r w:rsidRPr="00795E23">
        <w:rPr>
          <w:rFonts w:ascii="Arial" w:hAnsi="Arial" w:cs="Arial"/>
        </w:rPr>
        <w:t>Rapporteur view: 8 companies have replied</w:t>
      </w:r>
    </w:p>
    <w:p w14:paraId="1F4304AC" w14:textId="02899FB5" w:rsidR="004E336F" w:rsidRPr="00795E23" w:rsidRDefault="004E336F" w:rsidP="004E336F">
      <w:pPr>
        <w:pStyle w:val="ListParagraph"/>
        <w:numPr>
          <w:ilvl w:val="0"/>
          <w:numId w:val="34"/>
        </w:numPr>
        <w:rPr>
          <w:rFonts w:ascii="Arial" w:hAnsi="Arial" w:cs="Arial"/>
        </w:rPr>
      </w:pPr>
      <w:r w:rsidRPr="00795E23">
        <w:rPr>
          <w:rFonts w:ascii="Arial" w:hAnsi="Arial" w:cs="Arial"/>
          <w:lang w:val="en-US"/>
        </w:rPr>
        <w:t>2 companies say yes</w:t>
      </w:r>
    </w:p>
    <w:p w14:paraId="74C08166" w14:textId="213B6720" w:rsidR="004E336F" w:rsidRPr="00795E23" w:rsidRDefault="004E336F" w:rsidP="004E336F">
      <w:pPr>
        <w:pStyle w:val="ListParagraph"/>
        <w:numPr>
          <w:ilvl w:val="0"/>
          <w:numId w:val="34"/>
        </w:numPr>
        <w:rPr>
          <w:rFonts w:ascii="Arial" w:hAnsi="Arial" w:cs="Arial"/>
        </w:rPr>
      </w:pPr>
      <w:r w:rsidRPr="00795E23">
        <w:rPr>
          <w:rFonts w:ascii="Arial" w:hAnsi="Arial" w:cs="Arial"/>
          <w:lang w:val="en-US"/>
        </w:rPr>
        <w:t>8 companies say no</w:t>
      </w:r>
    </w:p>
    <w:p w14:paraId="7EEFF9FB" w14:textId="5168D444" w:rsidR="004E336F" w:rsidRPr="00795E23" w:rsidRDefault="004E336F" w:rsidP="004E336F">
      <w:pPr>
        <w:rPr>
          <w:rFonts w:ascii="Arial" w:hAnsi="Arial" w:cs="Arial"/>
        </w:rPr>
      </w:pPr>
    </w:p>
    <w:p w14:paraId="3DA4210D" w14:textId="304C12DD" w:rsidR="004E336F" w:rsidRPr="00795E23" w:rsidRDefault="004E336F" w:rsidP="004E336F">
      <w:pPr>
        <w:rPr>
          <w:rFonts w:ascii="Arial" w:hAnsi="Arial" w:cs="Arial"/>
        </w:rPr>
      </w:pPr>
      <w:r w:rsidRPr="00795E23">
        <w:rPr>
          <w:rFonts w:ascii="Arial" w:hAnsi="Arial" w:cs="Arial"/>
        </w:rPr>
        <w:t>These is a clear majority, thus</w:t>
      </w:r>
    </w:p>
    <w:p w14:paraId="717C7D40" w14:textId="76935F38" w:rsidR="004E336F" w:rsidRDefault="004E336F" w:rsidP="005F5D53">
      <w:pPr>
        <w:pStyle w:val="Proposal"/>
      </w:pPr>
      <w:r>
        <w:t xml:space="preserve">PUR configuration request doesn't differentiate between whether the request is for CP or UP. </w:t>
      </w:r>
    </w:p>
    <w:p w14:paraId="71EF0F5B" w14:textId="59B8A4D5" w:rsidR="006706F8" w:rsidRPr="006706F8" w:rsidRDefault="006706F8" w:rsidP="001E56FB">
      <w:pPr>
        <w:rPr>
          <w:rFonts w:ascii="Arial" w:hAnsi="Arial" w:cs="Arial"/>
          <w:b/>
        </w:rPr>
      </w:pPr>
      <w:r w:rsidRPr="006706F8">
        <w:rPr>
          <w:rFonts w:ascii="Arial" w:hAnsi="Arial" w:cs="Arial"/>
          <w:b/>
        </w:rPr>
        <w:lastRenderedPageBreak/>
        <w:t>DP</w:t>
      </w:r>
      <w:r w:rsidR="00C910DE">
        <w:rPr>
          <w:rFonts w:ascii="Arial" w:hAnsi="Arial" w:cs="Arial"/>
          <w:b/>
        </w:rPr>
        <w:t>1</w:t>
      </w:r>
      <w:r w:rsidR="000B6F79">
        <w:rPr>
          <w:rFonts w:ascii="Arial" w:hAnsi="Arial" w:cs="Arial"/>
          <w:b/>
        </w:rPr>
        <w:t>2</w:t>
      </w:r>
      <w:r w:rsidRPr="006706F8">
        <w:rPr>
          <w:rFonts w:ascii="Arial" w:hAnsi="Arial" w:cs="Arial"/>
          <w:b/>
        </w:rPr>
        <w:t>. Whether there is need to introduce a mechanism to prevent UE from sending PUR configuration requests in close succession</w:t>
      </w:r>
      <w:r>
        <w:rPr>
          <w:rFonts w:ascii="Arial" w:hAnsi="Arial" w:cs="Arial"/>
          <w:b/>
        </w:rPr>
        <w:t>.</w:t>
      </w:r>
    </w:p>
    <w:tbl>
      <w:tblPr>
        <w:tblStyle w:val="TableGrid"/>
        <w:tblW w:w="9634" w:type="dxa"/>
        <w:tblLook w:val="04A0" w:firstRow="1" w:lastRow="0" w:firstColumn="1" w:lastColumn="0" w:noHBand="0" w:noVBand="1"/>
      </w:tblPr>
      <w:tblGrid>
        <w:gridCol w:w="2037"/>
        <w:gridCol w:w="1219"/>
        <w:gridCol w:w="6378"/>
      </w:tblGrid>
      <w:tr w:rsidR="006706F8" w:rsidRPr="00AB287D" w14:paraId="0B485AE3" w14:textId="77777777" w:rsidTr="00F2792B">
        <w:tc>
          <w:tcPr>
            <w:tcW w:w="2037" w:type="dxa"/>
          </w:tcPr>
          <w:p w14:paraId="1357A707" w14:textId="77777777" w:rsidR="006706F8" w:rsidRPr="00AB287D" w:rsidRDefault="006706F8" w:rsidP="00F2792B">
            <w:pPr>
              <w:rPr>
                <w:rFonts w:ascii="Arial" w:hAnsi="Arial" w:cs="Arial"/>
                <w:b/>
                <w:sz w:val="20"/>
              </w:rPr>
            </w:pPr>
            <w:r w:rsidRPr="00AB287D">
              <w:rPr>
                <w:rFonts w:ascii="Arial" w:hAnsi="Arial" w:cs="Arial"/>
                <w:b/>
                <w:sz w:val="20"/>
              </w:rPr>
              <w:t>Company</w:t>
            </w:r>
          </w:p>
        </w:tc>
        <w:tc>
          <w:tcPr>
            <w:tcW w:w="1219" w:type="dxa"/>
          </w:tcPr>
          <w:p w14:paraId="24AF7330" w14:textId="77777777" w:rsidR="006706F8" w:rsidRPr="00AB287D" w:rsidRDefault="006706F8" w:rsidP="00F2792B">
            <w:pPr>
              <w:rPr>
                <w:rFonts w:ascii="Arial" w:hAnsi="Arial" w:cs="Arial"/>
                <w:b/>
              </w:rPr>
            </w:pPr>
            <w:r w:rsidRPr="00A01EEB">
              <w:rPr>
                <w:rFonts w:ascii="Arial" w:hAnsi="Arial" w:cs="Arial"/>
                <w:b/>
                <w:sz w:val="20"/>
              </w:rPr>
              <w:t>Yes / No</w:t>
            </w:r>
          </w:p>
        </w:tc>
        <w:tc>
          <w:tcPr>
            <w:tcW w:w="6378" w:type="dxa"/>
          </w:tcPr>
          <w:p w14:paraId="79E2C263" w14:textId="77777777" w:rsidR="006706F8" w:rsidRPr="00AB287D" w:rsidRDefault="006706F8" w:rsidP="00F2792B">
            <w:pPr>
              <w:rPr>
                <w:rFonts w:ascii="Arial" w:hAnsi="Arial" w:cs="Arial"/>
                <w:b/>
                <w:sz w:val="20"/>
              </w:rPr>
            </w:pPr>
            <w:r w:rsidRPr="00AB287D">
              <w:rPr>
                <w:rFonts w:ascii="Arial" w:hAnsi="Arial" w:cs="Arial"/>
                <w:b/>
                <w:sz w:val="20"/>
              </w:rPr>
              <w:t>Comments</w:t>
            </w:r>
          </w:p>
        </w:tc>
      </w:tr>
      <w:tr w:rsidR="00CD3D37" w14:paraId="4BF5BCB7" w14:textId="77777777" w:rsidTr="00F2792B">
        <w:tc>
          <w:tcPr>
            <w:tcW w:w="2037" w:type="dxa"/>
          </w:tcPr>
          <w:p w14:paraId="71D360F2" w14:textId="1C1A9B92" w:rsidR="00CD3D37" w:rsidRPr="00CD3D37" w:rsidRDefault="00CD3D37" w:rsidP="00CD3D37">
            <w:pPr>
              <w:rPr>
                <w:sz w:val="20"/>
                <w:szCs w:val="20"/>
              </w:rPr>
            </w:pPr>
            <w:r w:rsidRPr="00CD3D37">
              <w:rPr>
                <w:rFonts w:eastAsia="SimSun" w:hint="eastAsia"/>
                <w:sz w:val="20"/>
                <w:szCs w:val="20"/>
                <w:lang w:val="en-US" w:eastAsia="zh-CN"/>
              </w:rPr>
              <w:t>ZTE</w:t>
            </w:r>
          </w:p>
        </w:tc>
        <w:tc>
          <w:tcPr>
            <w:tcW w:w="1219" w:type="dxa"/>
          </w:tcPr>
          <w:p w14:paraId="553B23BE" w14:textId="4DDE1E33" w:rsidR="00CD3D37" w:rsidRPr="00CD3D37" w:rsidRDefault="00CD3D37" w:rsidP="00CD3D37">
            <w:pPr>
              <w:rPr>
                <w:sz w:val="20"/>
                <w:szCs w:val="20"/>
              </w:rPr>
            </w:pPr>
            <w:r>
              <w:rPr>
                <w:rFonts w:eastAsia="SimSun"/>
                <w:sz w:val="20"/>
                <w:szCs w:val="20"/>
                <w:lang w:val="en-US" w:eastAsia="zh-CN"/>
              </w:rPr>
              <w:t>Maybe no</w:t>
            </w:r>
          </w:p>
        </w:tc>
        <w:tc>
          <w:tcPr>
            <w:tcW w:w="6378" w:type="dxa"/>
          </w:tcPr>
          <w:p w14:paraId="58D7055E" w14:textId="31DE691E" w:rsidR="00CD3D37" w:rsidRPr="00CD3D37" w:rsidRDefault="00FD6E3D" w:rsidP="00CD3D37">
            <w:pPr>
              <w:rPr>
                <w:sz w:val="20"/>
                <w:szCs w:val="20"/>
              </w:rPr>
            </w:pPr>
            <w:r>
              <w:rPr>
                <w:rFonts w:eastAsia="SimSun"/>
                <w:sz w:val="20"/>
                <w:szCs w:val="20"/>
                <w:lang w:eastAsia="zh-CN"/>
              </w:rPr>
              <w:t>Considering that</w:t>
            </w:r>
            <w:r w:rsidR="00CD3D37">
              <w:rPr>
                <w:rFonts w:eastAsia="SimSun"/>
                <w:sz w:val="20"/>
                <w:szCs w:val="20"/>
                <w:lang w:val="en-US" w:eastAsia="zh-CN"/>
              </w:rPr>
              <w:t xml:space="preserve"> D-PUR configuration request can only be sent in RRC_CONNECTED state and no matter how many times UE request, network can provide D-PUR configuration only once (based on the final request) in RRC release procedure, it’s reasonable in UE implementation not to send </w:t>
            </w:r>
            <w:r w:rsidR="00CD3D37" w:rsidRPr="00CD3D37">
              <w:rPr>
                <w:rFonts w:eastAsia="SimSun"/>
                <w:sz w:val="20"/>
                <w:szCs w:val="20"/>
                <w:lang w:val="en-US" w:eastAsia="zh-CN"/>
              </w:rPr>
              <w:t>PUR configuration requests in close succession</w:t>
            </w:r>
            <w:r w:rsidR="00CD3D37">
              <w:rPr>
                <w:rFonts w:eastAsia="SimSun"/>
                <w:sz w:val="20"/>
                <w:szCs w:val="20"/>
                <w:lang w:val="en-US" w:eastAsia="zh-CN"/>
              </w:rPr>
              <w:t>.</w:t>
            </w:r>
            <w:r w:rsidR="00CD3D37" w:rsidRPr="00CD3D37">
              <w:rPr>
                <w:rFonts w:eastAsia="SimSun" w:hint="eastAsia"/>
                <w:sz w:val="20"/>
                <w:szCs w:val="20"/>
                <w:lang w:val="en-US" w:eastAsia="zh-CN"/>
              </w:rPr>
              <w:t xml:space="preserve"> </w:t>
            </w:r>
          </w:p>
        </w:tc>
      </w:tr>
      <w:tr w:rsidR="002D1350" w14:paraId="60ECB437" w14:textId="77777777" w:rsidTr="00F2792B">
        <w:tc>
          <w:tcPr>
            <w:tcW w:w="2037" w:type="dxa"/>
          </w:tcPr>
          <w:p w14:paraId="2D55A2F4" w14:textId="6092A0E0" w:rsidR="002D1350" w:rsidRDefault="002D1350" w:rsidP="002D1350">
            <w:r w:rsidRPr="00A313D8">
              <w:rPr>
                <w:rFonts w:asciiTheme="minorHAnsi" w:eastAsiaTheme="minorEastAsia" w:hAnsiTheme="minorHAnsi" w:cstheme="minorHAnsi" w:hint="eastAsia"/>
                <w:lang w:eastAsia="zh-CN"/>
              </w:rPr>
              <w:t>H</w:t>
            </w:r>
            <w:r w:rsidRPr="00A313D8">
              <w:rPr>
                <w:rFonts w:asciiTheme="minorHAnsi" w:eastAsiaTheme="minorEastAsia" w:hAnsiTheme="minorHAnsi" w:cstheme="minorHAnsi"/>
                <w:lang w:eastAsia="zh-CN"/>
              </w:rPr>
              <w:t>uawei, HiSilicon</w:t>
            </w:r>
          </w:p>
        </w:tc>
        <w:tc>
          <w:tcPr>
            <w:tcW w:w="1219" w:type="dxa"/>
          </w:tcPr>
          <w:p w14:paraId="495948C0" w14:textId="74328F55" w:rsidR="002D1350" w:rsidRDefault="002D1350" w:rsidP="002D1350">
            <w:r w:rsidRPr="00A313D8">
              <w:rPr>
                <w:rFonts w:asciiTheme="minorHAnsi" w:eastAsiaTheme="minorEastAsia" w:hAnsiTheme="minorHAnsi" w:cstheme="minorHAnsi" w:hint="eastAsia"/>
                <w:lang w:eastAsia="zh-CN"/>
              </w:rPr>
              <w:t>N</w:t>
            </w:r>
            <w:r w:rsidRPr="00A313D8">
              <w:rPr>
                <w:rFonts w:asciiTheme="minorHAnsi" w:eastAsiaTheme="minorEastAsia" w:hAnsiTheme="minorHAnsi" w:cstheme="minorHAnsi"/>
                <w:lang w:eastAsia="zh-CN"/>
              </w:rPr>
              <w:t>o</w:t>
            </w:r>
          </w:p>
        </w:tc>
        <w:tc>
          <w:tcPr>
            <w:tcW w:w="6378" w:type="dxa"/>
          </w:tcPr>
          <w:p w14:paraId="0148CCFD" w14:textId="52B1A78A" w:rsidR="002D1350" w:rsidRDefault="002D1350" w:rsidP="002D1350">
            <w:r w:rsidRPr="00A313D8">
              <w:rPr>
                <w:rFonts w:asciiTheme="minorHAnsi" w:eastAsiaTheme="minorEastAsia" w:hAnsiTheme="minorHAnsi" w:cstheme="minorHAnsi"/>
                <w:lang w:eastAsia="zh-CN"/>
              </w:rPr>
              <w:t>In our opinion, in eMTC and NB-IoT, the traffic characteristics are quite static and we don’t expect the UE to change its request frequently. Then, there is no need to introduce such mechanism to restrict the UE.</w:t>
            </w:r>
          </w:p>
        </w:tc>
      </w:tr>
      <w:tr w:rsidR="002D1350" w14:paraId="44CC9A34" w14:textId="77777777" w:rsidTr="00F2792B">
        <w:tc>
          <w:tcPr>
            <w:tcW w:w="2037" w:type="dxa"/>
          </w:tcPr>
          <w:p w14:paraId="73CA858F" w14:textId="347FB23E" w:rsidR="002D1350" w:rsidRDefault="003222D2" w:rsidP="002D1350">
            <w:r>
              <w:t>Qualcomm</w:t>
            </w:r>
          </w:p>
        </w:tc>
        <w:tc>
          <w:tcPr>
            <w:tcW w:w="1219" w:type="dxa"/>
          </w:tcPr>
          <w:p w14:paraId="3B72B39D" w14:textId="08305734" w:rsidR="002D1350" w:rsidRDefault="003222D2" w:rsidP="002D1350">
            <w:r>
              <w:t>No</w:t>
            </w:r>
          </w:p>
        </w:tc>
        <w:tc>
          <w:tcPr>
            <w:tcW w:w="6378" w:type="dxa"/>
          </w:tcPr>
          <w:p w14:paraId="3A6160D5" w14:textId="39DED420" w:rsidR="002D1350" w:rsidRDefault="003222D2" w:rsidP="002D1350">
            <w:r>
              <w:t>Agree with Huawei</w:t>
            </w:r>
          </w:p>
        </w:tc>
      </w:tr>
      <w:tr w:rsidR="00E92FE5" w14:paraId="568ACDFD" w14:textId="77777777" w:rsidTr="00F2792B">
        <w:tc>
          <w:tcPr>
            <w:tcW w:w="2037" w:type="dxa"/>
          </w:tcPr>
          <w:p w14:paraId="78449A06" w14:textId="75A38ECD" w:rsidR="00E92FE5" w:rsidRDefault="00E92FE5" w:rsidP="00E92FE5">
            <w:r>
              <w:t>Ericsson</w:t>
            </w:r>
          </w:p>
        </w:tc>
        <w:tc>
          <w:tcPr>
            <w:tcW w:w="1219" w:type="dxa"/>
          </w:tcPr>
          <w:p w14:paraId="7AD5CFE9" w14:textId="1EAA50B3" w:rsidR="00E92FE5" w:rsidRDefault="00E92FE5" w:rsidP="00E92FE5">
            <w:r>
              <w:t>Yes</w:t>
            </w:r>
          </w:p>
        </w:tc>
        <w:tc>
          <w:tcPr>
            <w:tcW w:w="6378" w:type="dxa"/>
          </w:tcPr>
          <w:p w14:paraId="77962809" w14:textId="06E6B12E" w:rsidR="00E92FE5" w:rsidRDefault="00E92FE5" w:rsidP="00E92FE5">
            <w:r>
              <w:t>We think such mechanism should be introduced to prevent UEs misusing the mechanism (e.g. when no configuration would be given by eNB)</w:t>
            </w:r>
          </w:p>
        </w:tc>
      </w:tr>
      <w:tr w:rsidR="002D1350" w14:paraId="33FFA5BF" w14:textId="77777777" w:rsidTr="00F2792B">
        <w:tc>
          <w:tcPr>
            <w:tcW w:w="2037" w:type="dxa"/>
          </w:tcPr>
          <w:p w14:paraId="260D5255" w14:textId="2269BAD0" w:rsidR="002D1350" w:rsidRDefault="000C1A7B" w:rsidP="002D1350">
            <w:r>
              <w:t>Nokia</w:t>
            </w:r>
          </w:p>
        </w:tc>
        <w:tc>
          <w:tcPr>
            <w:tcW w:w="1219" w:type="dxa"/>
          </w:tcPr>
          <w:p w14:paraId="681C3E2D" w14:textId="56959C7E" w:rsidR="002D1350" w:rsidRDefault="000C1A7B" w:rsidP="002D1350">
            <w:r>
              <w:t>No</w:t>
            </w:r>
          </w:p>
        </w:tc>
        <w:tc>
          <w:tcPr>
            <w:tcW w:w="6378" w:type="dxa"/>
          </w:tcPr>
          <w:p w14:paraId="1E8A2023" w14:textId="77777777" w:rsidR="002D1350" w:rsidRDefault="002D1350" w:rsidP="002D1350"/>
        </w:tc>
      </w:tr>
      <w:tr w:rsidR="002D1350" w14:paraId="206DB2C1" w14:textId="77777777" w:rsidTr="00F2792B">
        <w:tc>
          <w:tcPr>
            <w:tcW w:w="2037" w:type="dxa"/>
          </w:tcPr>
          <w:p w14:paraId="718671B7" w14:textId="3B271DD8" w:rsidR="002D1350" w:rsidRDefault="009D1957" w:rsidP="002D1350">
            <w:r>
              <w:t>Intel</w:t>
            </w:r>
          </w:p>
        </w:tc>
        <w:tc>
          <w:tcPr>
            <w:tcW w:w="1219" w:type="dxa"/>
          </w:tcPr>
          <w:p w14:paraId="4DC577CF" w14:textId="6F90C02B" w:rsidR="002D1350" w:rsidRDefault="009D1957" w:rsidP="002D1350">
            <w:r>
              <w:t xml:space="preserve">Maybe </w:t>
            </w:r>
          </w:p>
        </w:tc>
        <w:tc>
          <w:tcPr>
            <w:tcW w:w="6378" w:type="dxa"/>
          </w:tcPr>
          <w:p w14:paraId="2B9223A1" w14:textId="77777777" w:rsidR="002D1350" w:rsidRDefault="002D1350" w:rsidP="002D1350"/>
        </w:tc>
      </w:tr>
      <w:tr w:rsidR="00375935" w14:paraId="3F1BAA89" w14:textId="77777777" w:rsidTr="00F2792B">
        <w:tc>
          <w:tcPr>
            <w:tcW w:w="2037" w:type="dxa"/>
          </w:tcPr>
          <w:p w14:paraId="1A586905" w14:textId="3E728AA9" w:rsidR="00375935" w:rsidRDefault="00375935" w:rsidP="00375935">
            <w:r>
              <w:t>Sequans</w:t>
            </w:r>
          </w:p>
        </w:tc>
        <w:tc>
          <w:tcPr>
            <w:tcW w:w="1219" w:type="dxa"/>
          </w:tcPr>
          <w:p w14:paraId="4CC1A63B" w14:textId="4B3E5959" w:rsidR="00375935" w:rsidRDefault="00375935" w:rsidP="00375935">
            <w:r>
              <w:t>Maybe</w:t>
            </w:r>
          </w:p>
        </w:tc>
        <w:tc>
          <w:tcPr>
            <w:tcW w:w="6378" w:type="dxa"/>
          </w:tcPr>
          <w:p w14:paraId="3C12FA5E" w14:textId="31F69103" w:rsidR="00375935" w:rsidRDefault="00375935" w:rsidP="00375935">
            <w:r>
              <w:t>We don’t quite see the case for misuse, but if this is a worry to others we see no problem with some kind of backoff indicator.</w:t>
            </w:r>
          </w:p>
        </w:tc>
      </w:tr>
      <w:tr w:rsidR="001B179F" w14:paraId="726398EC" w14:textId="77777777" w:rsidTr="00F2792B">
        <w:tc>
          <w:tcPr>
            <w:tcW w:w="2037" w:type="dxa"/>
          </w:tcPr>
          <w:p w14:paraId="6C5C29FC" w14:textId="7C1C0F6D" w:rsidR="001B179F" w:rsidRPr="00F10D27" w:rsidRDefault="001B179F" w:rsidP="00375935">
            <w:pPr>
              <w:rPr>
                <w:rFonts w:eastAsia="Malgun Gothic"/>
                <w:lang w:eastAsia="ko-KR"/>
              </w:rPr>
            </w:pPr>
            <w:r>
              <w:rPr>
                <w:rFonts w:eastAsia="Malgun Gothic" w:hint="eastAsia"/>
                <w:lang w:eastAsia="ko-KR"/>
              </w:rPr>
              <w:t>LG</w:t>
            </w:r>
          </w:p>
        </w:tc>
        <w:tc>
          <w:tcPr>
            <w:tcW w:w="1219" w:type="dxa"/>
          </w:tcPr>
          <w:p w14:paraId="26C39A11" w14:textId="480C565C" w:rsidR="001B179F" w:rsidRPr="00F10D27" w:rsidRDefault="001B179F" w:rsidP="00375935">
            <w:pPr>
              <w:rPr>
                <w:rFonts w:eastAsia="Malgun Gothic"/>
                <w:lang w:eastAsia="ko-KR"/>
              </w:rPr>
            </w:pPr>
            <w:r>
              <w:rPr>
                <w:rFonts w:eastAsia="Malgun Gothic" w:hint="eastAsia"/>
                <w:lang w:eastAsia="ko-KR"/>
              </w:rPr>
              <w:t>No</w:t>
            </w:r>
          </w:p>
        </w:tc>
        <w:tc>
          <w:tcPr>
            <w:tcW w:w="6378" w:type="dxa"/>
          </w:tcPr>
          <w:p w14:paraId="38FA38D8" w14:textId="77777777" w:rsidR="001B179F" w:rsidRDefault="001B179F" w:rsidP="00375935"/>
        </w:tc>
      </w:tr>
    </w:tbl>
    <w:p w14:paraId="37BE1C7D" w14:textId="53530DC2" w:rsidR="006706F8" w:rsidRDefault="006706F8" w:rsidP="001E56FB"/>
    <w:p w14:paraId="3443B4C0" w14:textId="7B86244C" w:rsidR="00F10D27" w:rsidRPr="006D534B" w:rsidRDefault="00F10D27" w:rsidP="001E56FB">
      <w:pPr>
        <w:rPr>
          <w:rFonts w:ascii="Arial" w:hAnsi="Arial" w:cs="Arial"/>
        </w:rPr>
      </w:pPr>
      <w:r w:rsidRPr="006D534B">
        <w:rPr>
          <w:rFonts w:ascii="Arial" w:hAnsi="Arial" w:cs="Arial"/>
        </w:rPr>
        <w:t>Rapporteur comment: 8 companies have replied:</w:t>
      </w:r>
    </w:p>
    <w:p w14:paraId="642B81DA" w14:textId="7CE4D179" w:rsidR="00F10D27" w:rsidRPr="006D534B" w:rsidRDefault="006D534B" w:rsidP="006D534B">
      <w:pPr>
        <w:pStyle w:val="ListParagraph"/>
        <w:numPr>
          <w:ilvl w:val="0"/>
          <w:numId w:val="34"/>
        </w:numPr>
        <w:rPr>
          <w:rFonts w:ascii="Arial" w:hAnsi="Arial" w:cs="Arial"/>
        </w:rPr>
      </w:pPr>
      <w:r w:rsidRPr="006D534B">
        <w:rPr>
          <w:rFonts w:ascii="Arial" w:hAnsi="Arial" w:cs="Arial"/>
          <w:lang w:val="en-US"/>
        </w:rPr>
        <w:t>1 company says yes</w:t>
      </w:r>
    </w:p>
    <w:p w14:paraId="71451800" w14:textId="00FDB2D2" w:rsidR="006D534B" w:rsidRPr="006D534B" w:rsidRDefault="006D534B" w:rsidP="006D534B">
      <w:pPr>
        <w:pStyle w:val="ListParagraph"/>
        <w:numPr>
          <w:ilvl w:val="0"/>
          <w:numId w:val="34"/>
        </w:numPr>
        <w:rPr>
          <w:rFonts w:ascii="Arial" w:hAnsi="Arial" w:cs="Arial"/>
        </w:rPr>
      </w:pPr>
      <w:r w:rsidRPr="006D534B">
        <w:rPr>
          <w:rFonts w:ascii="Arial" w:hAnsi="Arial" w:cs="Arial"/>
          <w:lang w:val="en-US"/>
        </w:rPr>
        <w:t>2 companies say maybe</w:t>
      </w:r>
    </w:p>
    <w:p w14:paraId="1FC1C6B5" w14:textId="69557151" w:rsidR="006D534B" w:rsidRPr="006D534B" w:rsidRDefault="006D534B" w:rsidP="006D534B">
      <w:pPr>
        <w:pStyle w:val="ListParagraph"/>
        <w:numPr>
          <w:ilvl w:val="0"/>
          <w:numId w:val="34"/>
        </w:numPr>
        <w:rPr>
          <w:rFonts w:ascii="Arial" w:hAnsi="Arial" w:cs="Arial"/>
        </w:rPr>
      </w:pPr>
      <w:r w:rsidRPr="006D534B">
        <w:rPr>
          <w:rFonts w:ascii="Arial" w:hAnsi="Arial" w:cs="Arial"/>
          <w:lang w:val="en-US"/>
        </w:rPr>
        <w:t>1 company say maybe no</w:t>
      </w:r>
    </w:p>
    <w:p w14:paraId="0DE90E3D" w14:textId="03215CD8" w:rsidR="006D534B" w:rsidRPr="006D534B" w:rsidRDefault="006D534B" w:rsidP="006D534B">
      <w:pPr>
        <w:pStyle w:val="ListParagraph"/>
        <w:numPr>
          <w:ilvl w:val="0"/>
          <w:numId w:val="34"/>
        </w:numPr>
        <w:rPr>
          <w:rFonts w:ascii="Arial" w:hAnsi="Arial" w:cs="Arial"/>
        </w:rPr>
      </w:pPr>
      <w:r w:rsidRPr="006D534B">
        <w:rPr>
          <w:rFonts w:ascii="Arial" w:hAnsi="Arial" w:cs="Arial"/>
          <w:lang w:val="en-US"/>
        </w:rPr>
        <w:t>4 companies say no</w:t>
      </w:r>
    </w:p>
    <w:p w14:paraId="31F38B6F" w14:textId="272256F7" w:rsidR="006D534B" w:rsidRDefault="006D534B" w:rsidP="006D534B"/>
    <w:p w14:paraId="6B6F02B1" w14:textId="3951FA2F" w:rsidR="006D534B" w:rsidRPr="006D534B" w:rsidRDefault="006D534B" w:rsidP="006D534B">
      <w:pPr>
        <w:rPr>
          <w:rFonts w:ascii="Arial" w:hAnsi="Arial" w:cs="Arial"/>
        </w:rPr>
      </w:pPr>
      <w:r w:rsidRPr="006D534B">
        <w:rPr>
          <w:rFonts w:ascii="Arial" w:hAnsi="Arial" w:cs="Arial"/>
        </w:rPr>
        <w:t>The replies trend towards no, however there is no clear majority (5-3)</w:t>
      </w:r>
    </w:p>
    <w:p w14:paraId="5F637C48" w14:textId="104ECC85" w:rsidR="006D534B" w:rsidRDefault="006D534B" w:rsidP="005F5D53">
      <w:pPr>
        <w:pStyle w:val="Observation"/>
        <w:rPr>
          <w:rStyle w:val="PageNumber"/>
        </w:rPr>
      </w:pPr>
      <w:r>
        <w:rPr>
          <w:rStyle w:val="PageNumber"/>
        </w:rPr>
        <w:t xml:space="preserve">FFS whether there is need for mechanism to prevent UEs from sending configuration requests in close succession. </w:t>
      </w:r>
    </w:p>
    <w:p w14:paraId="3A08C0CA" w14:textId="77777777" w:rsidR="00EF7F11" w:rsidRPr="005F5D53" w:rsidRDefault="00EF7F11" w:rsidP="00EF7F11">
      <w:pPr>
        <w:pStyle w:val="Observation"/>
        <w:numPr>
          <w:ilvl w:val="0"/>
          <w:numId w:val="0"/>
        </w:numPr>
        <w:ind w:left="1701"/>
        <w:rPr>
          <w:rStyle w:val="PageNumber"/>
        </w:rPr>
      </w:pPr>
    </w:p>
    <w:p w14:paraId="066CCDE1" w14:textId="413B8D24" w:rsidR="006706F8" w:rsidRPr="006706F8" w:rsidRDefault="006706F8" w:rsidP="001E56FB">
      <w:pPr>
        <w:rPr>
          <w:rFonts w:ascii="Arial" w:hAnsi="Arial" w:cs="Arial"/>
          <w:b/>
        </w:rPr>
      </w:pPr>
      <w:r w:rsidRPr="006706F8">
        <w:rPr>
          <w:rFonts w:ascii="Arial" w:hAnsi="Arial" w:cs="Arial"/>
          <w:b/>
        </w:rPr>
        <w:t>DP</w:t>
      </w:r>
      <w:r w:rsidR="00F24026">
        <w:rPr>
          <w:rFonts w:ascii="Arial" w:hAnsi="Arial" w:cs="Arial"/>
          <w:b/>
        </w:rPr>
        <w:t>1</w:t>
      </w:r>
      <w:r w:rsidR="000B6F79">
        <w:rPr>
          <w:rFonts w:ascii="Arial" w:hAnsi="Arial" w:cs="Arial"/>
          <w:b/>
        </w:rPr>
        <w:t>3</w:t>
      </w:r>
      <w:r w:rsidRPr="006706F8">
        <w:rPr>
          <w:rFonts w:ascii="Arial" w:hAnsi="Arial" w:cs="Arial"/>
          <w:b/>
        </w:rPr>
        <w:t>. Whether there is need to introduce blacklisting of PUR to reject blacklisted UEs from requesting PUR</w:t>
      </w:r>
      <w:r w:rsidR="007838F7">
        <w:rPr>
          <w:rFonts w:ascii="Arial" w:hAnsi="Arial" w:cs="Arial"/>
          <w:b/>
        </w:rPr>
        <w:t xml:space="preserve"> resources</w:t>
      </w:r>
      <w:r w:rsidRPr="006706F8">
        <w:rPr>
          <w:rFonts w:ascii="Arial" w:hAnsi="Arial" w:cs="Arial"/>
          <w:b/>
        </w:rPr>
        <w:t xml:space="preserve"> in the network. </w:t>
      </w:r>
    </w:p>
    <w:tbl>
      <w:tblPr>
        <w:tblStyle w:val="TableGrid"/>
        <w:tblW w:w="9634" w:type="dxa"/>
        <w:tblLook w:val="04A0" w:firstRow="1" w:lastRow="0" w:firstColumn="1" w:lastColumn="0" w:noHBand="0" w:noVBand="1"/>
      </w:tblPr>
      <w:tblGrid>
        <w:gridCol w:w="2037"/>
        <w:gridCol w:w="1219"/>
        <w:gridCol w:w="6378"/>
      </w:tblGrid>
      <w:tr w:rsidR="006706F8" w:rsidRPr="00AB287D" w14:paraId="29CBF363" w14:textId="77777777" w:rsidTr="00F2792B">
        <w:tc>
          <w:tcPr>
            <w:tcW w:w="2037" w:type="dxa"/>
          </w:tcPr>
          <w:p w14:paraId="01C14619" w14:textId="77777777" w:rsidR="006706F8" w:rsidRPr="00AB287D" w:rsidRDefault="006706F8" w:rsidP="00F2792B">
            <w:pPr>
              <w:rPr>
                <w:rFonts w:ascii="Arial" w:hAnsi="Arial" w:cs="Arial"/>
                <w:b/>
                <w:sz w:val="20"/>
              </w:rPr>
            </w:pPr>
            <w:r w:rsidRPr="00AB287D">
              <w:rPr>
                <w:rFonts w:ascii="Arial" w:hAnsi="Arial" w:cs="Arial"/>
                <w:b/>
                <w:sz w:val="20"/>
              </w:rPr>
              <w:t>Company</w:t>
            </w:r>
          </w:p>
        </w:tc>
        <w:tc>
          <w:tcPr>
            <w:tcW w:w="1219" w:type="dxa"/>
          </w:tcPr>
          <w:p w14:paraId="6EAADC49" w14:textId="77777777" w:rsidR="006706F8" w:rsidRPr="00AB287D" w:rsidRDefault="006706F8" w:rsidP="00F2792B">
            <w:pPr>
              <w:rPr>
                <w:rFonts w:ascii="Arial" w:hAnsi="Arial" w:cs="Arial"/>
                <w:b/>
              </w:rPr>
            </w:pPr>
            <w:r w:rsidRPr="00A01EEB">
              <w:rPr>
                <w:rFonts w:ascii="Arial" w:hAnsi="Arial" w:cs="Arial"/>
                <w:b/>
                <w:sz w:val="20"/>
              </w:rPr>
              <w:t>Yes / No</w:t>
            </w:r>
          </w:p>
        </w:tc>
        <w:tc>
          <w:tcPr>
            <w:tcW w:w="6378" w:type="dxa"/>
          </w:tcPr>
          <w:p w14:paraId="2BD1C6FF" w14:textId="77777777" w:rsidR="006706F8" w:rsidRPr="00AB287D" w:rsidRDefault="006706F8" w:rsidP="00F2792B">
            <w:pPr>
              <w:rPr>
                <w:rFonts w:ascii="Arial" w:hAnsi="Arial" w:cs="Arial"/>
                <w:b/>
                <w:sz w:val="20"/>
              </w:rPr>
            </w:pPr>
            <w:r w:rsidRPr="00AB287D">
              <w:rPr>
                <w:rFonts w:ascii="Arial" w:hAnsi="Arial" w:cs="Arial"/>
                <w:b/>
                <w:sz w:val="20"/>
              </w:rPr>
              <w:t>Comments</w:t>
            </w:r>
          </w:p>
        </w:tc>
      </w:tr>
      <w:tr w:rsidR="00CD3D37" w14:paraId="7A85A3AF" w14:textId="77777777" w:rsidTr="00F2792B">
        <w:tc>
          <w:tcPr>
            <w:tcW w:w="2037" w:type="dxa"/>
          </w:tcPr>
          <w:p w14:paraId="1044F323" w14:textId="7D9B00C9" w:rsidR="00CD3D37" w:rsidRPr="00CD3D37" w:rsidRDefault="00CD3D37" w:rsidP="00CD3D37">
            <w:pPr>
              <w:rPr>
                <w:sz w:val="20"/>
                <w:szCs w:val="20"/>
              </w:rPr>
            </w:pPr>
            <w:r w:rsidRPr="00CD3D37">
              <w:rPr>
                <w:rFonts w:eastAsia="SimSun" w:hint="eastAsia"/>
                <w:sz w:val="20"/>
                <w:szCs w:val="20"/>
                <w:lang w:val="en-US" w:eastAsia="zh-CN"/>
              </w:rPr>
              <w:t>ZTE</w:t>
            </w:r>
          </w:p>
        </w:tc>
        <w:tc>
          <w:tcPr>
            <w:tcW w:w="1219" w:type="dxa"/>
          </w:tcPr>
          <w:p w14:paraId="403034D8" w14:textId="73BEA50F" w:rsidR="00CD3D37" w:rsidRPr="00CD3D37" w:rsidRDefault="004E6D74" w:rsidP="00CD3D37">
            <w:pPr>
              <w:rPr>
                <w:sz w:val="20"/>
                <w:szCs w:val="20"/>
              </w:rPr>
            </w:pPr>
            <w:r>
              <w:rPr>
                <w:rFonts w:eastAsia="SimSun"/>
                <w:sz w:val="20"/>
                <w:szCs w:val="20"/>
                <w:lang w:val="en-US" w:eastAsia="zh-CN"/>
              </w:rPr>
              <w:t>Maybe no</w:t>
            </w:r>
          </w:p>
        </w:tc>
        <w:tc>
          <w:tcPr>
            <w:tcW w:w="6378" w:type="dxa"/>
          </w:tcPr>
          <w:p w14:paraId="6C26D562" w14:textId="15E2EF3F" w:rsidR="00CD3D37" w:rsidRPr="00CD3D37" w:rsidRDefault="00CD3D37" w:rsidP="00CD3D37">
            <w:pPr>
              <w:rPr>
                <w:rFonts w:eastAsia="SimSun"/>
                <w:sz w:val="20"/>
                <w:szCs w:val="20"/>
                <w:lang w:val="en-US" w:eastAsia="zh-CN"/>
              </w:rPr>
            </w:pPr>
            <w:r>
              <w:rPr>
                <w:rFonts w:eastAsia="SimSun"/>
                <w:sz w:val="20"/>
                <w:szCs w:val="20"/>
                <w:lang w:val="en-US" w:eastAsia="zh-CN"/>
              </w:rPr>
              <w:t>Per our understanding</w:t>
            </w:r>
            <w:r w:rsidRPr="00CD3D37">
              <w:rPr>
                <w:rFonts w:eastAsia="SimSun" w:hint="eastAsia"/>
                <w:sz w:val="20"/>
                <w:szCs w:val="20"/>
                <w:lang w:val="en-US" w:eastAsia="zh-CN"/>
              </w:rPr>
              <w:t xml:space="preserve">, </w:t>
            </w:r>
            <w:r>
              <w:rPr>
                <w:rFonts w:eastAsia="SimSun"/>
                <w:sz w:val="20"/>
                <w:szCs w:val="20"/>
                <w:lang w:val="en-US" w:eastAsia="zh-CN"/>
              </w:rPr>
              <w:t>such</w:t>
            </w:r>
            <w:r w:rsidRPr="00CD3D37">
              <w:rPr>
                <w:rFonts w:eastAsia="SimSun" w:hint="eastAsia"/>
                <w:sz w:val="20"/>
                <w:szCs w:val="20"/>
                <w:lang w:val="en-US" w:eastAsia="zh-CN"/>
              </w:rPr>
              <w:t xml:space="preserve"> blacklist </w:t>
            </w:r>
            <w:r>
              <w:rPr>
                <w:rFonts w:eastAsia="SimSun"/>
                <w:sz w:val="20"/>
                <w:szCs w:val="20"/>
                <w:lang w:val="en-US" w:eastAsia="zh-CN"/>
              </w:rPr>
              <w:t>is mainly for</w:t>
            </w:r>
            <w:r w:rsidRPr="00CD3D37">
              <w:rPr>
                <w:rFonts w:eastAsia="SimSun" w:hint="eastAsia"/>
                <w:sz w:val="20"/>
                <w:szCs w:val="20"/>
                <w:lang w:val="en-US" w:eastAsia="zh-CN"/>
              </w:rPr>
              <w:t xml:space="preserve"> eNB to be aware of the D-PUR failure </w:t>
            </w:r>
            <w:r w:rsidR="004E6D74">
              <w:rPr>
                <w:rFonts w:eastAsia="SimSun"/>
                <w:sz w:val="20"/>
                <w:szCs w:val="20"/>
                <w:lang w:val="en-US" w:eastAsia="zh-CN"/>
              </w:rPr>
              <w:t>cases and also the related UEs.</w:t>
            </w:r>
            <w:r w:rsidRPr="00CD3D37">
              <w:rPr>
                <w:rFonts w:eastAsia="SimSun" w:hint="eastAsia"/>
                <w:sz w:val="20"/>
                <w:szCs w:val="20"/>
                <w:lang w:val="en-US" w:eastAsia="zh-CN"/>
              </w:rPr>
              <w:t xml:space="preserve"> </w:t>
            </w:r>
            <w:r w:rsidR="004E6D74">
              <w:rPr>
                <w:rFonts w:eastAsia="SimSun"/>
                <w:sz w:val="20"/>
                <w:szCs w:val="20"/>
                <w:lang w:val="en-US" w:eastAsia="zh-CN"/>
              </w:rPr>
              <w:t xml:space="preserve">And then </w:t>
            </w:r>
            <w:r w:rsidRPr="00CD3D37">
              <w:rPr>
                <w:rFonts w:eastAsia="SimSun" w:hint="eastAsia"/>
                <w:sz w:val="20"/>
                <w:szCs w:val="20"/>
                <w:lang w:val="en-US" w:eastAsia="zh-CN"/>
              </w:rPr>
              <w:t>eNB can restrict some UE</w:t>
            </w:r>
            <w:r w:rsidR="004E6D74">
              <w:rPr>
                <w:rFonts w:eastAsia="SimSun"/>
                <w:sz w:val="20"/>
                <w:szCs w:val="20"/>
                <w:lang w:val="en-US" w:eastAsia="zh-CN"/>
              </w:rPr>
              <w:t>s</w:t>
            </w:r>
            <w:r w:rsidRPr="00CD3D37">
              <w:rPr>
                <w:rFonts w:eastAsia="SimSun" w:hint="eastAsia"/>
                <w:sz w:val="20"/>
                <w:szCs w:val="20"/>
                <w:lang w:val="en-US" w:eastAsia="zh-CN"/>
              </w:rPr>
              <w:t xml:space="preserve"> from sending D-PUR request or eNB does not response the D-PUR request for </w:t>
            </w:r>
            <w:r w:rsidR="004E6D74">
              <w:rPr>
                <w:rFonts w:eastAsia="SimSun"/>
                <w:sz w:val="20"/>
                <w:szCs w:val="20"/>
                <w:lang w:val="en-US" w:eastAsia="zh-CN"/>
              </w:rPr>
              <w:t xml:space="preserve">these </w:t>
            </w:r>
            <w:r w:rsidRPr="00CD3D37">
              <w:rPr>
                <w:rFonts w:eastAsia="SimSun" w:hint="eastAsia"/>
                <w:sz w:val="20"/>
                <w:szCs w:val="20"/>
                <w:lang w:val="en-US" w:eastAsia="zh-CN"/>
              </w:rPr>
              <w:t>UE</w:t>
            </w:r>
            <w:r w:rsidR="004E6D74">
              <w:rPr>
                <w:rFonts w:eastAsia="SimSun"/>
                <w:sz w:val="20"/>
                <w:szCs w:val="20"/>
                <w:lang w:val="en-US" w:eastAsia="zh-CN"/>
              </w:rPr>
              <w:t>s</w:t>
            </w:r>
            <w:r w:rsidRPr="00CD3D37">
              <w:rPr>
                <w:rFonts w:eastAsia="SimSun" w:hint="eastAsia"/>
                <w:sz w:val="20"/>
                <w:szCs w:val="20"/>
                <w:lang w:val="en-US" w:eastAsia="zh-CN"/>
              </w:rPr>
              <w:t>.</w:t>
            </w:r>
          </w:p>
          <w:p w14:paraId="0EC07AF7" w14:textId="77777777" w:rsidR="00CD3D37" w:rsidRDefault="004E6D74" w:rsidP="004E6D74">
            <w:pPr>
              <w:rPr>
                <w:rFonts w:eastAsia="SimSun"/>
                <w:sz w:val="20"/>
                <w:szCs w:val="20"/>
                <w:lang w:val="en-US" w:eastAsia="zh-CN"/>
              </w:rPr>
            </w:pPr>
            <w:r>
              <w:rPr>
                <w:rFonts w:eastAsia="SimSun"/>
                <w:sz w:val="20"/>
                <w:szCs w:val="20"/>
                <w:lang w:val="en-US" w:eastAsia="zh-CN"/>
              </w:rPr>
              <w:t>If there has way for</w:t>
            </w:r>
            <w:r>
              <w:rPr>
                <w:rFonts w:eastAsia="SimSun" w:hint="eastAsia"/>
                <w:sz w:val="20"/>
                <w:szCs w:val="20"/>
                <w:lang w:val="en-US" w:eastAsia="zh-CN"/>
              </w:rPr>
              <w:t xml:space="preserve"> eNB </w:t>
            </w:r>
            <w:r>
              <w:rPr>
                <w:rFonts w:eastAsia="SimSun"/>
                <w:sz w:val="20"/>
                <w:szCs w:val="20"/>
                <w:lang w:val="en-US" w:eastAsia="zh-CN"/>
              </w:rPr>
              <w:t>to b</w:t>
            </w:r>
            <w:r w:rsidR="00CD3D37" w:rsidRPr="00CD3D37">
              <w:rPr>
                <w:rFonts w:eastAsia="SimSun" w:hint="eastAsia"/>
                <w:sz w:val="20"/>
                <w:szCs w:val="20"/>
                <w:lang w:val="en-US" w:eastAsia="zh-CN"/>
              </w:rPr>
              <w:t xml:space="preserve">e aware of the D-PUR failure </w:t>
            </w:r>
            <w:r>
              <w:rPr>
                <w:rFonts w:eastAsia="SimSun"/>
                <w:sz w:val="20"/>
                <w:szCs w:val="20"/>
                <w:lang w:val="en-US" w:eastAsia="zh-CN"/>
              </w:rPr>
              <w:t>cases</w:t>
            </w:r>
            <w:r w:rsidR="00CD3D37" w:rsidRPr="00CD3D37">
              <w:rPr>
                <w:rFonts w:eastAsia="SimSun" w:hint="eastAsia"/>
                <w:sz w:val="20"/>
                <w:szCs w:val="20"/>
                <w:lang w:val="en-US" w:eastAsia="zh-CN"/>
              </w:rPr>
              <w:t xml:space="preserve">, </w:t>
            </w:r>
            <w:r>
              <w:rPr>
                <w:rFonts w:eastAsia="SimSun"/>
                <w:sz w:val="20"/>
                <w:szCs w:val="20"/>
                <w:lang w:val="en-US" w:eastAsia="zh-CN"/>
              </w:rPr>
              <w:t>it may be more important for eNB to</w:t>
            </w:r>
            <w:r w:rsidR="00CD3D37" w:rsidRPr="00CD3D37">
              <w:rPr>
                <w:rFonts w:eastAsia="SimSun" w:hint="eastAsia"/>
                <w:sz w:val="20"/>
                <w:szCs w:val="20"/>
                <w:lang w:val="en-US" w:eastAsia="zh-CN"/>
              </w:rPr>
              <w:t xml:space="preserve"> optimize D-PUR configuration</w:t>
            </w:r>
            <w:r>
              <w:rPr>
                <w:rFonts w:eastAsia="SimSun"/>
                <w:sz w:val="20"/>
                <w:szCs w:val="20"/>
                <w:lang w:val="en-US" w:eastAsia="zh-CN"/>
              </w:rPr>
              <w:t xml:space="preserve"> than to block UEs</w:t>
            </w:r>
            <w:r w:rsidR="00CD3D37" w:rsidRPr="00CD3D37">
              <w:rPr>
                <w:rFonts w:eastAsia="SimSun" w:hint="eastAsia"/>
                <w:sz w:val="20"/>
                <w:szCs w:val="20"/>
                <w:lang w:val="en-US" w:eastAsia="zh-CN"/>
              </w:rPr>
              <w:t xml:space="preserve">. </w:t>
            </w:r>
          </w:p>
          <w:p w14:paraId="146825FA" w14:textId="4B3B6480" w:rsidR="004E6D74" w:rsidRPr="00CD3D37" w:rsidRDefault="004E6D74" w:rsidP="00A35547">
            <w:pPr>
              <w:rPr>
                <w:sz w:val="20"/>
                <w:szCs w:val="20"/>
              </w:rPr>
            </w:pPr>
            <w:r>
              <w:rPr>
                <w:rFonts w:eastAsia="SimSun"/>
                <w:sz w:val="20"/>
                <w:szCs w:val="20"/>
                <w:lang w:val="en-US" w:eastAsia="zh-CN"/>
              </w:rPr>
              <w:lastRenderedPageBreak/>
              <w:t>Moreover, we think it’s necessary to spec</w:t>
            </w:r>
            <w:r w:rsidRPr="004E6D74">
              <w:rPr>
                <w:rFonts w:eastAsia="SimSun"/>
                <w:sz w:val="20"/>
                <w:szCs w:val="20"/>
                <w:lang w:val="en-US" w:eastAsia="zh-CN"/>
              </w:rPr>
              <w:t>ify some ways for eNB</w:t>
            </w:r>
            <w:r w:rsidRPr="004E6D74">
              <w:rPr>
                <w:rFonts w:eastAsia="SimSun"/>
                <w:bCs/>
                <w:sz w:val="20"/>
                <w:szCs w:val="20"/>
              </w:rPr>
              <w:t xml:space="preserve"> </w:t>
            </w:r>
            <w:r w:rsidRPr="004E6D74">
              <w:rPr>
                <w:rFonts w:eastAsia="SimSun" w:hint="eastAsia"/>
                <w:bCs/>
                <w:sz w:val="20"/>
                <w:szCs w:val="20"/>
              </w:rPr>
              <w:t>to detec</w:t>
            </w:r>
            <w:r w:rsidR="00A35547">
              <w:rPr>
                <w:rFonts w:eastAsia="SimSun" w:hint="eastAsia"/>
                <w:bCs/>
                <w:sz w:val="20"/>
                <w:szCs w:val="20"/>
              </w:rPr>
              <w:t>t the D-PUR transmission failur</w:t>
            </w:r>
            <w:r w:rsidR="00A35547">
              <w:rPr>
                <w:rFonts w:eastAsia="SimSun"/>
                <w:bCs/>
                <w:sz w:val="20"/>
                <w:szCs w:val="20"/>
              </w:rPr>
              <w:t>e. For example, it can be considered</w:t>
            </w:r>
            <w:r w:rsidRPr="004E6D74">
              <w:rPr>
                <w:rFonts w:eastAsia="SimSun"/>
                <w:bCs/>
                <w:sz w:val="20"/>
                <w:szCs w:val="20"/>
              </w:rPr>
              <w:t xml:space="preserve"> to i</w:t>
            </w:r>
            <w:r w:rsidRPr="004E6D74">
              <w:rPr>
                <w:rFonts w:eastAsia="SimSun" w:hint="eastAsia"/>
                <w:bCs/>
                <w:sz w:val="20"/>
                <w:szCs w:val="20"/>
              </w:rPr>
              <w:t xml:space="preserve">ntroduce </w:t>
            </w:r>
            <w:r w:rsidRPr="004E6D74">
              <w:rPr>
                <w:rFonts w:eastAsia="SimSun"/>
                <w:bCs/>
                <w:sz w:val="20"/>
                <w:szCs w:val="20"/>
              </w:rPr>
              <w:t>a</w:t>
            </w:r>
            <w:r w:rsidRPr="004E6D74">
              <w:rPr>
                <w:rFonts w:eastAsia="SimSun" w:hint="eastAsia"/>
                <w:bCs/>
                <w:sz w:val="20"/>
                <w:szCs w:val="20"/>
              </w:rPr>
              <w:t xml:space="preserve"> </w:t>
            </w:r>
            <w:r w:rsidRPr="004E6D74">
              <w:rPr>
                <w:rFonts w:hint="eastAsia"/>
                <w:bCs/>
                <w:sz w:val="20"/>
                <w:szCs w:val="20"/>
              </w:rPr>
              <w:t xml:space="preserve">D-PUR fallback indication in the </w:t>
            </w:r>
            <w:r w:rsidRPr="004E6D74">
              <w:rPr>
                <w:rFonts w:hint="eastAsia"/>
                <w:bCs/>
                <w:i/>
                <w:iCs/>
                <w:sz w:val="20"/>
                <w:szCs w:val="20"/>
              </w:rPr>
              <w:t>rach-Report</w:t>
            </w:r>
            <w:r w:rsidRPr="004E6D74">
              <w:rPr>
                <w:rFonts w:eastAsia="SimSun" w:hint="eastAsia"/>
                <w:bCs/>
                <w:sz w:val="20"/>
                <w:szCs w:val="20"/>
              </w:rPr>
              <w:t xml:space="preserve"> for </w:t>
            </w:r>
            <w:r w:rsidR="00A35547">
              <w:rPr>
                <w:rFonts w:eastAsia="SimSun"/>
                <w:bCs/>
                <w:sz w:val="20"/>
                <w:szCs w:val="20"/>
              </w:rPr>
              <w:t>network</w:t>
            </w:r>
            <w:r w:rsidRPr="004E6D74">
              <w:rPr>
                <w:rFonts w:eastAsia="SimSun"/>
                <w:sz w:val="20"/>
                <w:szCs w:val="20"/>
                <w:lang w:val="en-US" w:eastAsia="zh-CN"/>
              </w:rPr>
              <w:t>.</w:t>
            </w:r>
          </w:p>
        </w:tc>
      </w:tr>
      <w:tr w:rsidR="002D1350" w14:paraId="5B5198B9" w14:textId="77777777" w:rsidTr="00F2792B">
        <w:tc>
          <w:tcPr>
            <w:tcW w:w="2037" w:type="dxa"/>
          </w:tcPr>
          <w:p w14:paraId="73E575CB" w14:textId="30245BF8" w:rsidR="002D1350" w:rsidRDefault="002D1350" w:rsidP="002D1350">
            <w:r w:rsidRPr="00A313D8">
              <w:rPr>
                <w:rFonts w:asciiTheme="minorHAnsi" w:eastAsiaTheme="minorEastAsia" w:hAnsiTheme="minorHAnsi" w:cstheme="minorHAnsi" w:hint="eastAsia"/>
                <w:lang w:eastAsia="zh-CN"/>
              </w:rPr>
              <w:lastRenderedPageBreak/>
              <w:t>H</w:t>
            </w:r>
            <w:r w:rsidRPr="00A313D8">
              <w:rPr>
                <w:rFonts w:asciiTheme="minorHAnsi" w:eastAsiaTheme="minorEastAsia" w:hAnsiTheme="minorHAnsi" w:cstheme="minorHAnsi"/>
                <w:lang w:eastAsia="zh-CN"/>
              </w:rPr>
              <w:t>uawei, HiSilicon</w:t>
            </w:r>
          </w:p>
        </w:tc>
        <w:tc>
          <w:tcPr>
            <w:tcW w:w="1219" w:type="dxa"/>
          </w:tcPr>
          <w:p w14:paraId="44E4EB73" w14:textId="7DE8FC27" w:rsidR="002D1350" w:rsidRDefault="002D1350" w:rsidP="002D1350">
            <w:r w:rsidRPr="00A313D8">
              <w:rPr>
                <w:rFonts w:asciiTheme="minorHAnsi" w:eastAsiaTheme="minorEastAsia" w:hAnsiTheme="minorHAnsi" w:cstheme="minorHAnsi" w:hint="eastAsia"/>
                <w:lang w:eastAsia="zh-CN"/>
              </w:rPr>
              <w:t>N</w:t>
            </w:r>
            <w:r w:rsidRPr="00A313D8">
              <w:rPr>
                <w:rFonts w:asciiTheme="minorHAnsi" w:eastAsiaTheme="minorEastAsia" w:hAnsiTheme="minorHAnsi" w:cstheme="minorHAnsi"/>
                <w:lang w:eastAsia="zh-CN"/>
              </w:rPr>
              <w:t>o</w:t>
            </w:r>
          </w:p>
        </w:tc>
        <w:tc>
          <w:tcPr>
            <w:tcW w:w="6378" w:type="dxa"/>
          </w:tcPr>
          <w:p w14:paraId="1D297A9D" w14:textId="6E1E53CF" w:rsidR="002D1350" w:rsidRDefault="002D1350" w:rsidP="002D1350">
            <w:r>
              <w:rPr>
                <w:rFonts w:asciiTheme="minorHAnsi" w:eastAsiaTheme="minorEastAsia" w:hAnsiTheme="minorHAnsi" w:cstheme="minorHAnsi"/>
                <w:lang w:eastAsia="zh-CN"/>
              </w:rPr>
              <w:t>We do not see the need and this should not be discussed in RAN2.</w:t>
            </w:r>
          </w:p>
        </w:tc>
      </w:tr>
      <w:tr w:rsidR="002D1350" w14:paraId="4FB9DBCB" w14:textId="77777777" w:rsidTr="00F2792B">
        <w:tc>
          <w:tcPr>
            <w:tcW w:w="2037" w:type="dxa"/>
          </w:tcPr>
          <w:p w14:paraId="645CDA2E" w14:textId="6D5E23EF" w:rsidR="002D1350" w:rsidRDefault="003222D2" w:rsidP="002D1350">
            <w:r>
              <w:t>Qualcomm</w:t>
            </w:r>
          </w:p>
        </w:tc>
        <w:tc>
          <w:tcPr>
            <w:tcW w:w="1219" w:type="dxa"/>
          </w:tcPr>
          <w:p w14:paraId="592B02E8" w14:textId="3293D420" w:rsidR="002D1350" w:rsidRDefault="003222D2" w:rsidP="002D1350">
            <w:r>
              <w:t>No</w:t>
            </w:r>
          </w:p>
        </w:tc>
        <w:tc>
          <w:tcPr>
            <w:tcW w:w="6378" w:type="dxa"/>
          </w:tcPr>
          <w:p w14:paraId="621B6335" w14:textId="63882335" w:rsidR="002D1350" w:rsidRDefault="003222D2" w:rsidP="002D1350">
            <w:r>
              <w:t>Agree with Huawei</w:t>
            </w:r>
          </w:p>
        </w:tc>
      </w:tr>
      <w:tr w:rsidR="00E92FE5" w14:paraId="6493FBDB" w14:textId="77777777" w:rsidTr="00F2792B">
        <w:tc>
          <w:tcPr>
            <w:tcW w:w="2037" w:type="dxa"/>
          </w:tcPr>
          <w:p w14:paraId="2831D809" w14:textId="3E933C98" w:rsidR="00E92FE5" w:rsidRDefault="00E92FE5" w:rsidP="00E92FE5">
            <w:r>
              <w:t>Ericsson</w:t>
            </w:r>
          </w:p>
        </w:tc>
        <w:tc>
          <w:tcPr>
            <w:tcW w:w="1219" w:type="dxa"/>
          </w:tcPr>
          <w:p w14:paraId="1B398A38" w14:textId="31886E1C" w:rsidR="00E92FE5" w:rsidRDefault="00E92FE5" w:rsidP="00E92FE5">
            <w:r>
              <w:t>Yes</w:t>
            </w:r>
          </w:p>
        </w:tc>
        <w:tc>
          <w:tcPr>
            <w:tcW w:w="6378" w:type="dxa"/>
          </w:tcPr>
          <w:p w14:paraId="09783B9F" w14:textId="59F4E84F" w:rsidR="00E92FE5" w:rsidRDefault="00E92FE5" w:rsidP="00E92FE5">
            <w:r>
              <w:t xml:space="preserve">Related to above, we think such mechanism would be useful in case some UEs would be misbehaving in a network. Agree that there would not be muc impact on RAN2 on this matter. </w:t>
            </w:r>
          </w:p>
        </w:tc>
      </w:tr>
      <w:tr w:rsidR="002D1350" w14:paraId="5471FA2C" w14:textId="77777777" w:rsidTr="00F2792B">
        <w:tc>
          <w:tcPr>
            <w:tcW w:w="2037" w:type="dxa"/>
          </w:tcPr>
          <w:p w14:paraId="1C31EA23" w14:textId="7EBACB62" w:rsidR="002D1350" w:rsidRDefault="000C1A7B" w:rsidP="002D1350">
            <w:r>
              <w:t>Nokia</w:t>
            </w:r>
          </w:p>
        </w:tc>
        <w:tc>
          <w:tcPr>
            <w:tcW w:w="1219" w:type="dxa"/>
          </w:tcPr>
          <w:p w14:paraId="41EFF191" w14:textId="6EE1D964" w:rsidR="002D1350" w:rsidRDefault="000C1A7B" w:rsidP="002D1350">
            <w:r>
              <w:t>No</w:t>
            </w:r>
          </w:p>
        </w:tc>
        <w:tc>
          <w:tcPr>
            <w:tcW w:w="6378" w:type="dxa"/>
          </w:tcPr>
          <w:p w14:paraId="2D133200" w14:textId="77777777" w:rsidR="002D1350" w:rsidRDefault="002D1350" w:rsidP="002D1350"/>
        </w:tc>
      </w:tr>
      <w:tr w:rsidR="002D1350" w14:paraId="28486BA0" w14:textId="77777777" w:rsidTr="00F2792B">
        <w:tc>
          <w:tcPr>
            <w:tcW w:w="2037" w:type="dxa"/>
          </w:tcPr>
          <w:p w14:paraId="33975176" w14:textId="132E312B" w:rsidR="002D1350" w:rsidRDefault="009D1957" w:rsidP="002D1350">
            <w:r>
              <w:t>Intel</w:t>
            </w:r>
          </w:p>
        </w:tc>
        <w:tc>
          <w:tcPr>
            <w:tcW w:w="1219" w:type="dxa"/>
          </w:tcPr>
          <w:p w14:paraId="4F1CEFC9" w14:textId="01CBB516" w:rsidR="002D1350" w:rsidRDefault="009D1957" w:rsidP="002D1350">
            <w:r>
              <w:t>No</w:t>
            </w:r>
          </w:p>
        </w:tc>
        <w:tc>
          <w:tcPr>
            <w:tcW w:w="6378" w:type="dxa"/>
          </w:tcPr>
          <w:p w14:paraId="2427DCA5" w14:textId="77777777" w:rsidR="002D1350" w:rsidRDefault="002D1350" w:rsidP="002D1350"/>
        </w:tc>
      </w:tr>
      <w:tr w:rsidR="00375935" w14:paraId="7BEE67DD" w14:textId="77777777" w:rsidTr="00F2792B">
        <w:tc>
          <w:tcPr>
            <w:tcW w:w="2037" w:type="dxa"/>
          </w:tcPr>
          <w:p w14:paraId="0CF0A7ED" w14:textId="6F6406B5" w:rsidR="00375935" w:rsidRDefault="00375935" w:rsidP="00375935">
            <w:r>
              <w:t>Sequans</w:t>
            </w:r>
          </w:p>
        </w:tc>
        <w:tc>
          <w:tcPr>
            <w:tcW w:w="1219" w:type="dxa"/>
          </w:tcPr>
          <w:p w14:paraId="0766D9F6" w14:textId="6B624410" w:rsidR="00375935" w:rsidRDefault="00375935" w:rsidP="00375935">
            <w:r>
              <w:t>No</w:t>
            </w:r>
          </w:p>
        </w:tc>
        <w:tc>
          <w:tcPr>
            <w:tcW w:w="6378" w:type="dxa"/>
          </w:tcPr>
          <w:p w14:paraId="0FC461F3" w14:textId="33DA12D3" w:rsidR="00375935" w:rsidRDefault="00375935" w:rsidP="00375935">
            <w:r>
              <w:t>Even if useful, this is not a RAN2 issue, and another example of possible MME involvement advantage</w:t>
            </w:r>
          </w:p>
        </w:tc>
      </w:tr>
      <w:tr w:rsidR="001B179F" w14:paraId="6E0D1E1E" w14:textId="77777777" w:rsidTr="00F2792B">
        <w:tc>
          <w:tcPr>
            <w:tcW w:w="2037" w:type="dxa"/>
          </w:tcPr>
          <w:p w14:paraId="5ADD3C4B" w14:textId="5C1BEA80" w:rsidR="001B179F" w:rsidRDefault="001B179F" w:rsidP="001B179F">
            <w:r>
              <w:rPr>
                <w:rFonts w:eastAsia="Malgun Gothic" w:hint="eastAsia"/>
                <w:lang w:eastAsia="ko-KR"/>
              </w:rPr>
              <w:t>LG</w:t>
            </w:r>
          </w:p>
        </w:tc>
        <w:tc>
          <w:tcPr>
            <w:tcW w:w="1219" w:type="dxa"/>
          </w:tcPr>
          <w:p w14:paraId="745EE687" w14:textId="36000565" w:rsidR="001B179F" w:rsidRDefault="001B179F" w:rsidP="001B179F">
            <w:r>
              <w:rPr>
                <w:rFonts w:eastAsia="Malgun Gothic" w:hint="eastAsia"/>
                <w:lang w:eastAsia="ko-KR"/>
              </w:rPr>
              <w:t>No</w:t>
            </w:r>
          </w:p>
        </w:tc>
        <w:tc>
          <w:tcPr>
            <w:tcW w:w="6378" w:type="dxa"/>
          </w:tcPr>
          <w:p w14:paraId="77BECEB6" w14:textId="77777777" w:rsidR="001B179F" w:rsidRDefault="001B179F" w:rsidP="001B179F"/>
        </w:tc>
      </w:tr>
    </w:tbl>
    <w:p w14:paraId="68C5A7BF" w14:textId="6FE24FA1" w:rsidR="006706F8" w:rsidRDefault="006706F8" w:rsidP="001E56FB"/>
    <w:p w14:paraId="57CF1959" w14:textId="5189B919" w:rsidR="00CE0D7F" w:rsidRPr="005F5D53" w:rsidRDefault="00CE0D7F" w:rsidP="00CE0D7F">
      <w:pPr>
        <w:rPr>
          <w:rFonts w:ascii="Arial" w:hAnsi="Arial" w:cs="Arial"/>
        </w:rPr>
      </w:pPr>
      <w:r w:rsidRPr="005F5D53">
        <w:rPr>
          <w:rFonts w:ascii="Arial" w:hAnsi="Arial" w:cs="Arial"/>
        </w:rPr>
        <w:t>Rapporteur comment: 8 companies have replied:</w:t>
      </w:r>
    </w:p>
    <w:p w14:paraId="2B8EE4DA" w14:textId="4BE49B52" w:rsidR="00CE0D7F" w:rsidRPr="005F5D53" w:rsidRDefault="00CE0D7F" w:rsidP="00CE0D7F">
      <w:pPr>
        <w:pStyle w:val="ListParagraph"/>
        <w:numPr>
          <w:ilvl w:val="0"/>
          <w:numId w:val="38"/>
        </w:numPr>
        <w:rPr>
          <w:rFonts w:ascii="Arial" w:hAnsi="Arial" w:cs="Arial"/>
          <w:sz w:val="20"/>
          <w:szCs w:val="20"/>
        </w:rPr>
      </w:pPr>
      <w:r w:rsidRPr="005F5D53">
        <w:rPr>
          <w:rFonts w:ascii="Arial" w:hAnsi="Arial" w:cs="Arial"/>
          <w:sz w:val="20"/>
          <w:szCs w:val="20"/>
          <w:lang w:val="en-US"/>
        </w:rPr>
        <w:t>1 yes</w:t>
      </w:r>
    </w:p>
    <w:p w14:paraId="1C276704" w14:textId="60A76241" w:rsidR="00CE0D7F" w:rsidRPr="005F5D53" w:rsidRDefault="00CE0D7F" w:rsidP="00CE0D7F">
      <w:pPr>
        <w:pStyle w:val="ListParagraph"/>
        <w:numPr>
          <w:ilvl w:val="0"/>
          <w:numId w:val="38"/>
        </w:numPr>
        <w:rPr>
          <w:rFonts w:ascii="Arial" w:hAnsi="Arial" w:cs="Arial"/>
          <w:sz w:val="20"/>
          <w:szCs w:val="20"/>
        </w:rPr>
      </w:pPr>
      <w:r w:rsidRPr="005F5D53">
        <w:rPr>
          <w:rFonts w:ascii="Arial" w:hAnsi="Arial" w:cs="Arial"/>
          <w:sz w:val="20"/>
          <w:szCs w:val="20"/>
          <w:lang w:val="en-US"/>
        </w:rPr>
        <w:t>1 maybe no</w:t>
      </w:r>
    </w:p>
    <w:p w14:paraId="1071538C" w14:textId="2D9120C4" w:rsidR="00CE0D7F" w:rsidRPr="005F5D53" w:rsidRDefault="00CE0D7F" w:rsidP="00CE0D7F">
      <w:pPr>
        <w:pStyle w:val="ListParagraph"/>
        <w:numPr>
          <w:ilvl w:val="0"/>
          <w:numId w:val="38"/>
        </w:numPr>
        <w:rPr>
          <w:rFonts w:ascii="Arial" w:hAnsi="Arial" w:cs="Arial"/>
          <w:sz w:val="20"/>
          <w:szCs w:val="20"/>
        </w:rPr>
      </w:pPr>
      <w:r w:rsidRPr="005F5D53">
        <w:rPr>
          <w:rFonts w:ascii="Arial" w:hAnsi="Arial" w:cs="Arial"/>
          <w:sz w:val="20"/>
          <w:szCs w:val="20"/>
          <w:lang w:val="en-US"/>
        </w:rPr>
        <w:t>6 no</w:t>
      </w:r>
    </w:p>
    <w:p w14:paraId="33A2D7EC" w14:textId="78073B15" w:rsidR="00CE0D7F" w:rsidRDefault="00CE0D7F" w:rsidP="00CE0D7F"/>
    <w:p w14:paraId="48729E46" w14:textId="239A6537" w:rsidR="00CE0D7F" w:rsidRDefault="00B477F6" w:rsidP="005F5D53">
      <w:pPr>
        <w:pStyle w:val="Proposal"/>
      </w:pPr>
      <w:r>
        <w:t xml:space="preserve">No </w:t>
      </w:r>
      <w:r w:rsidR="00CE0D7F">
        <w:t xml:space="preserve">PUR blacklisting is </w:t>
      </w:r>
      <w:r>
        <w:t>introduced (from RAN2 point of view)</w:t>
      </w:r>
      <w:r w:rsidR="00CE0D7F">
        <w:t xml:space="preserve">. </w:t>
      </w:r>
    </w:p>
    <w:p w14:paraId="06CA0C9D" w14:textId="456730A7" w:rsidR="00CE0424" w:rsidRDefault="00230D18" w:rsidP="00CE0424">
      <w:pPr>
        <w:pStyle w:val="Heading2"/>
      </w:pPr>
      <w:r>
        <w:t>2.4</w:t>
      </w:r>
      <w:r>
        <w:tab/>
      </w:r>
      <w:r w:rsidR="005771FC">
        <w:t>SI configuration and related issues</w:t>
      </w:r>
      <w:r>
        <w:t xml:space="preserve"> </w:t>
      </w:r>
    </w:p>
    <w:p w14:paraId="22C240A0" w14:textId="7DE919C2" w:rsidR="00F2792B" w:rsidRPr="003816AB" w:rsidRDefault="00F2792B" w:rsidP="00F2792B">
      <w:pPr>
        <w:rPr>
          <w:rFonts w:ascii="Arial" w:hAnsi="Arial" w:cs="Arial"/>
        </w:rPr>
      </w:pPr>
      <w:r w:rsidRPr="003816AB">
        <w:rPr>
          <w:rFonts w:ascii="Arial" w:hAnsi="Arial" w:cs="Arial"/>
        </w:rPr>
        <w:t xml:space="preserve">We have </w:t>
      </w:r>
      <w:r w:rsidR="00690EE7" w:rsidRPr="003816AB">
        <w:rPr>
          <w:rFonts w:ascii="Arial" w:hAnsi="Arial" w:cs="Arial"/>
        </w:rPr>
        <w:t>the following WA from RAN2#107bis:</w:t>
      </w:r>
    </w:p>
    <w:p w14:paraId="3D65A1C5" w14:textId="77777777" w:rsidR="00690EE7" w:rsidRPr="003816AB" w:rsidRDefault="00690EE7" w:rsidP="00690EE7">
      <w:pPr>
        <w:pStyle w:val="Agreement"/>
        <w:tabs>
          <w:tab w:val="clear" w:pos="360"/>
          <w:tab w:val="num" w:pos="1619"/>
        </w:tabs>
        <w:spacing w:line="240" w:lineRule="auto"/>
        <w:ind w:left="1619"/>
        <w:rPr>
          <w:rFonts w:ascii="Arial" w:hAnsi="Arial" w:cs="Arial"/>
          <w:b w:val="0"/>
          <w:sz w:val="20"/>
        </w:rPr>
      </w:pPr>
      <w:r w:rsidRPr="003816AB">
        <w:rPr>
          <w:rFonts w:ascii="Arial" w:hAnsi="Arial" w:cs="Arial"/>
          <w:b w:val="0"/>
          <w:sz w:val="20"/>
        </w:rPr>
        <w:t>Working assumption: PUR is indicated as enabled in the cell using a flag in SIB2. Upon detecting that SIB indication of PUR support is turned off in the cell, UE shall release all PUR configurations. Existing SIB update mechanism is used to update the indication.</w:t>
      </w:r>
    </w:p>
    <w:p w14:paraId="58F117B8" w14:textId="77777777" w:rsidR="003816AB" w:rsidRDefault="003816AB" w:rsidP="00F2792B">
      <w:pPr>
        <w:rPr>
          <w:rFonts w:ascii="Arial" w:hAnsi="Arial" w:cs="Arial"/>
        </w:rPr>
      </w:pPr>
    </w:p>
    <w:p w14:paraId="60E0872C" w14:textId="03E73BE3" w:rsidR="003816AB" w:rsidRPr="003816AB" w:rsidRDefault="003816AB" w:rsidP="00F2792B">
      <w:pPr>
        <w:rPr>
          <w:rFonts w:ascii="Arial" w:hAnsi="Arial" w:cs="Arial"/>
        </w:rPr>
      </w:pPr>
      <w:r w:rsidRPr="003816AB">
        <w:rPr>
          <w:rFonts w:ascii="Arial" w:hAnsi="Arial" w:cs="Arial"/>
        </w:rPr>
        <w:t xml:space="preserve">Companies are asked to provide input related to above and other SI configuration related aspects below. </w:t>
      </w:r>
    </w:p>
    <w:p w14:paraId="3AD5B37A" w14:textId="08DF1889" w:rsidR="00690EE7" w:rsidRPr="00690EE7" w:rsidRDefault="00690EE7" w:rsidP="00F2792B">
      <w:pPr>
        <w:rPr>
          <w:rFonts w:ascii="Arial" w:hAnsi="Arial" w:cs="Arial"/>
          <w:b/>
        </w:rPr>
      </w:pPr>
      <w:r w:rsidRPr="00690EE7">
        <w:rPr>
          <w:rFonts w:ascii="Arial" w:hAnsi="Arial" w:cs="Arial"/>
          <w:b/>
        </w:rPr>
        <w:t>DP</w:t>
      </w:r>
      <w:r w:rsidR="00A24279">
        <w:rPr>
          <w:rFonts w:ascii="Arial" w:hAnsi="Arial" w:cs="Arial"/>
          <w:b/>
        </w:rPr>
        <w:t>1</w:t>
      </w:r>
      <w:r w:rsidR="000B6F79">
        <w:rPr>
          <w:rFonts w:ascii="Arial" w:hAnsi="Arial" w:cs="Arial"/>
          <w:b/>
        </w:rPr>
        <w:t>4</w:t>
      </w:r>
      <w:r w:rsidRPr="00690EE7">
        <w:rPr>
          <w:rFonts w:ascii="Arial" w:hAnsi="Arial" w:cs="Arial"/>
          <w:b/>
        </w:rPr>
        <w:t>. Whether the WA on PUR indication in SIB2 should be confirmed</w:t>
      </w:r>
    </w:p>
    <w:tbl>
      <w:tblPr>
        <w:tblStyle w:val="TableGrid"/>
        <w:tblW w:w="9634" w:type="dxa"/>
        <w:tblLook w:val="04A0" w:firstRow="1" w:lastRow="0" w:firstColumn="1" w:lastColumn="0" w:noHBand="0" w:noVBand="1"/>
      </w:tblPr>
      <w:tblGrid>
        <w:gridCol w:w="2037"/>
        <w:gridCol w:w="1219"/>
        <w:gridCol w:w="6378"/>
      </w:tblGrid>
      <w:tr w:rsidR="00690EE7" w:rsidRPr="00AB287D" w14:paraId="303DC92B" w14:textId="77777777" w:rsidTr="007B1B73">
        <w:tc>
          <w:tcPr>
            <w:tcW w:w="2037" w:type="dxa"/>
          </w:tcPr>
          <w:p w14:paraId="570F78D4" w14:textId="77777777" w:rsidR="00690EE7" w:rsidRPr="00AB287D" w:rsidRDefault="00690EE7" w:rsidP="007B1B73">
            <w:pPr>
              <w:rPr>
                <w:rFonts w:ascii="Arial" w:hAnsi="Arial" w:cs="Arial"/>
                <w:b/>
                <w:sz w:val="20"/>
              </w:rPr>
            </w:pPr>
            <w:r w:rsidRPr="00AB287D">
              <w:rPr>
                <w:rFonts w:ascii="Arial" w:hAnsi="Arial" w:cs="Arial"/>
                <w:b/>
                <w:sz w:val="20"/>
              </w:rPr>
              <w:t>Company</w:t>
            </w:r>
          </w:p>
        </w:tc>
        <w:tc>
          <w:tcPr>
            <w:tcW w:w="1219" w:type="dxa"/>
          </w:tcPr>
          <w:p w14:paraId="079B374F" w14:textId="77777777" w:rsidR="00690EE7" w:rsidRPr="00AB287D" w:rsidRDefault="00690EE7" w:rsidP="007B1B73">
            <w:pPr>
              <w:rPr>
                <w:rFonts w:ascii="Arial" w:hAnsi="Arial" w:cs="Arial"/>
                <w:b/>
              </w:rPr>
            </w:pPr>
            <w:r w:rsidRPr="00A01EEB">
              <w:rPr>
                <w:rFonts w:ascii="Arial" w:hAnsi="Arial" w:cs="Arial"/>
                <w:b/>
                <w:sz w:val="20"/>
              </w:rPr>
              <w:t>Yes / No</w:t>
            </w:r>
          </w:p>
        </w:tc>
        <w:tc>
          <w:tcPr>
            <w:tcW w:w="6378" w:type="dxa"/>
          </w:tcPr>
          <w:p w14:paraId="68A58074" w14:textId="77777777" w:rsidR="00690EE7" w:rsidRPr="00AB287D" w:rsidRDefault="00690EE7" w:rsidP="007B1B73">
            <w:pPr>
              <w:rPr>
                <w:rFonts w:ascii="Arial" w:hAnsi="Arial" w:cs="Arial"/>
                <w:b/>
                <w:sz w:val="20"/>
              </w:rPr>
            </w:pPr>
            <w:r w:rsidRPr="00AB287D">
              <w:rPr>
                <w:rFonts w:ascii="Arial" w:hAnsi="Arial" w:cs="Arial"/>
                <w:b/>
                <w:sz w:val="20"/>
              </w:rPr>
              <w:t>Comments</w:t>
            </w:r>
          </w:p>
        </w:tc>
      </w:tr>
      <w:tr w:rsidR="004E6D74" w14:paraId="6CD0D48E" w14:textId="77777777" w:rsidTr="007B1B73">
        <w:tc>
          <w:tcPr>
            <w:tcW w:w="2037" w:type="dxa"/>
          </w:tcPr>
          <w:p w14:paraId="4D5B4718" w14:textId="03067BEC" w:rsidR="004E6D74" w:rsidRPr="004E6D74" w:rsidRDefault="004E6D74" w:rsidP="004E6D74">
            <w:pPr>
              <w:rPr>
                <w:sz w:val="20"/>
                <w:szCs w:val="20"/>
              </w:rPr>
            </w:pPr>
            <w:r w:rsidRPr="004E6D74">
              <w:rPr>
                <w:rFonts w:eastAsia="SimSun" w:hint="eastAsia"/>
                <w:sz w:val="20"/>
                <w:szCs w:val="20"/>
                <w:lang w:val="en-US" w:eastAsia="zh-CN"/>
              </w:rPr>
              <w:t>ZTE</w:t>
            </w:r>
          </w:p>
        </w:tc>
        <w:tc>
          <w:tcPr>
            <w:tcW w:w="1219" w:type="dxa"/>
          </w:tcPr>
          <w:p w14:paraId="41C340B4" w14:textId="2ACCB3C6" w:rsidR="004E6D74" w:rsidRPr="004E6D74" w:rsidRDefault="004E6D74" w:rsidP="004E6D74">
            <w:pPr>
              <w:rPr>
                <w:sz w:val="20"/>
                <w:szCs w:val="20"/>
              </w:rPr>
            </w:pPr>
            <w:r w:rsidRPr="004E6D74">
              <w:rPr>
                <w:rFonts w:eastAsia="SimSun" w:hint="eastAsia"/>
                <w:sz w:val="20"/>
                <w:szCs w:val="20"/>
                <w:lang w:val="en-US" w:eastAsia="zh-CN"/>
              </w:rPr>
              <w:t>Yes</w:t>
            </w:r>
          </w:p>
        </w:tc>
        <w:tc>
          <w:tcPr>
            <w:tcW w:w="6378" w:type="dxa"/>
          </w:tcPr>
          <w:p w14:paraId="0A197EC3" w14:textId="60290745" w:rsidR="004E6D74" w:rsidRPr="004E6D74" w:rsidRDefault="004E6D74" w:rsidP="004E6D74">
            <w:pPr>
              <w:rPr>
                <w:rFonts w:eastAsia="SimSun"/>
                <w:sz w:val="20"/>
                <w:szCs w:val="20"/>
                <w:lang w:val="en-US" w:eastAsia="zh-CN"/>
              </w:rPr>
            </w:pPr>
            <w:r w:rsidRPr="004E6D74">
              <w:rPr>
                <w:rFonts w:eastAsia="SimSun" w:hint="eastAsia"/>
                <w:sz w:val="20"/>
                <w:szCs w:val="20"/>
                <w:lang w:val="en-US" w:eastAsia="zh-CN"/>
              </w:rPr>
              <w:t xml:space="preserve">Based on </w:t>
            </w:r>
            <w:r>
              <w:rPr>
                <w:rFonts w:eastAsia="SimSun"/>
                <w:sz w:val="20"/>
                <w:szCs w:val="20"/>
                <w:lang w:val="en-US" w:eastAsia="zh-CN"/>
              </w:rPr>
              <w:t>this indication</w:t>
            </w:r>
            <w:r w:rsidRPr="004E6D74">
              <w:rPr>
                <w:rFonts w:eastAsia="SimSun" w:hint="eastAsia"/>
                <w:sz w:val="20"/>
                <w:szCs w:val="20"/>
                <w:lang w:val="en-US" w:eastAsia="zh-CN"/>
              </w:rPr>
              <w:t xml:space="preserve">, UE can </w:t>
            </w:r>
            <w:r>
              <w:rPr>
                <w:rFonts w:eastAsia="SimSun"/>
                <w:sz w:val="20"/>
                <w:szCs w:val="20"/>
                <w:lang w:val="en-US" w:eastAsia="zh-CN"/>
              </w:rPr>
              <w:t xml:space="preserve">know </w:t>
            </w:r>
            <w:r w:rsidRPr="004E6D74">
              <w:rPr>
                <w:rFonts w:eastAsia="SimSun" w:hint="eastAsia"/>
                <w:sz w:val="20"/>
                <w:szCs w:val="20"/>
                <w:lang w:val="en-US" w:eastAsia="zh-CN"/>
              </w:rPr>
              <w:t>whether D-PUR is supported in the cell</w:t>
            </w:r>
            <w:r>
              <w:rPr>
                <w:rFonts w:eastAsia="SimSun"/>
                <w:sz w:val="20"/>
                <w:szCs w:val="20"/>
                <w:lang w:val="en-US" w:eastAsia="zh-CN"/>
              </w:rPr>
              <w:t xml:space="preserve"> and whether D-PUR request is allowed.</w:t>
            </w:r>
          </w:p>
          <w:p w14:paraId="7A962330" w14:textId="27970EAE" w:rsidR="004E6D74" w:rsidRPr="004E6D74" w:rsidRDefault="004E6D74" w:rsidP="004E6D74">
            <w:pPr>
              <w:rPr>
                <w:sz w:val="20"/>
                <w:szCs w:val="20"/>
              </w:rPr>
            </w:pPr>
            <w:r w:rsidRPr="004E6D74">
              <w:rPr>
                <w:rFonts w:eastAsia="SimSun" w:hint="eastAsia"/>
                <w:sz w:val="20"/>
                <w:szCs w:val="20"/>
                <w:lang w:val="en-US" w:eastAsia="zh-CN"/>
              </w:rPr>
              <w:t>If D-PUR is not supported in the cell</w:t>
            </w:r>
            <w:r>
              <w:rPr>
                <w:rFonts w:eastAsia="SimSun"/>
                <w:sz w:val="20"/>
                <w:szCs w:val="20"/>
                <w:lang w:val="en-US" w:eastAsia="zh-CN"/>
              </w:rPr>
              <w:t xml:space="preserve"> </w:t>
            </w:r>
            <w:r w:rsidRPr="004E6D74">
              <w:rPr>
                <w:rFonts w:eastAsia="SimSun" w:hint="eastAsia"/>
                <w:sz w:val="20"/>
                <w:szCs w:val="20"/>
                <w:lang w:val="en-US" w:eastAsia="zh-CN"/>
              </w:rPr>
              <w:t xml:space="preserve">(e.g. </w:t>
            </w:r>
            <w:r>
              <w:rPr>
                <w:rFonts w:eastAsia="SimSun"/>
                <w:sz w:val="20"/>
                <w:szCs w:val="20"/>
                <w:lang w:val="en-US" w:eastAsia="zh-CN"/>
              </w:rPr>
              <w:t xml:space="preserve">indication </w:t>
            </w:r>
            <w:r w:rsidRPr="004E6D74">
              <w:rPr>
                <w:rFonts w:eastAsia="SimSun" w:hint="eastAsia"/>
                <w:sz w:val="20"/>
                <w:szCs w:val="20"/>
                <w:lang w:val="en-US" w:eastAsia="zh-CN"/>
              </w:rPr>
              <w:t>turn off), D-PUR request</w:t>
            </w:r>
            <w:r>
              <w:rPr>
                <w:rFonts w:eastAsia="SimSun"/>
                <w:sz w:val="20"/>
                <w:szCs w:val="20"/>
                <w:lang w:val="en-US" w:eastAsia="zh-CN"/>
              </w:rPr>
              <w:t xml:space="preserve"> cannot be</w:t>
            </w:r>
            <w:r w:rsidRPr="004E6D74">
              <w:rPr>
                <w:rFonts w:eastAsia="SimSun" w:hint="eastAsia"/>
                <w:sz w:val="20"/>
                <w:szCs w:val="20"/>
                <w:lang w:val="en-US" w:eastAsia="zh-CN"/>
              </w:rPr>
              <w:t xml:space="preserve"> sent </w:t>
            </w:r>
            <w:r>
              <w:rPr>
                <w:rFonts w:eastAsia="SimSun"/>
                <w:sz w:val="20"/>
                <w:szCs w:val="20"/>
                <w:lang w:val="en-US" w:eastAsia="zh-CN"/>
              </w:rPr>
              <w:t>or</w:t>
            </w:r>
            <w:r w:rsidRPr="004E6D74">
              <w:rPr>
                <w:rFonts w:eastAsia="SimSun" w:hint="eastAsia"/>
                <w:sz w:val="20"/>
                <w:szCs w:val="20"/>
                <w:lang w:val="en-US" w:eastAsia="zh-CN"/>
              </w:rPr>
              <w:t xml:space="preserve"> the D-PUR resource should be released, if configured. </w:t>
            </w:r>
          </w:p>
        </w:tc>
      </w:tr>
      <w:tr w:rsidR="002D1350" w14:paraId="4C2D7BCA" w14:textId="77777777" w:rsidTr="007B1B73">
        <w:tc>
          <w:tcPr>
            <w:tcW w:w="2037" w:type="dxa"/>
          </w:tcPr>
          <w:p w14:paraId="22774FFD" w14:textId="5E2D1242" w:rsidR="002D1350" w:rsidRDefault="002D1350" w:rsidP="002D1350">
            <w:r w:rsidRPr="00A313D8">
              <w:rPr>
                <w:rFonts w:asciiTheme="minorHAnsi" w:eastAsiaTheme="minorEastAsia" w:hAnsiTheme="minorHAnsi" w:cstheme="minorHAnsi" w:hint="eastAsia"/>
                <w:lang w:eastAsia="zh-CN"/>
              </w:rPr>
              <w:t>H</w:t>
            </w:r>
            <w:r w:rsidRPr="00A313D8">
              <w:rPr>
                <w:rFonts w:asciiTheme="minorHAnsi" w:eastAsiaTheme="minorEastAsia" w:hAnsiTheme="minorHAnsi" w:cstheme="minorHAnsi"/>
                <w:lang w:eastAsia="zh-CN"/>
              </w:rPr>
              <w:t>uawei, HiSilicon</w:t>
            </w:r>
          </w:p>
        </w:tc>
        <w:tc>
          <w:tcPr>
            <w:tcW w:w="1219" w:type="dxa"/>
          </w:tcPr>
          <w:p w14:paraId="56444EE3" w14:textId="02225D40" w:rsidR="002D1350" w:rsidRDefault="002D1350" w:rsidP="002D1350">
            <w:r w:rsidRPr="00730A02">
              <w:rPr>
                <w:rFonts w:asciiTheme="minorHAnsi" w:eastAsiaTheme="minorEastAsia" w:hAnsiTheme="minorHAnsi" w:cstheme="minorHAnsi"/>
                <w:lang w:eastAsia="zh-CN"/>
              </w:rPr>
              <w:t>Yes</w:t>
            </w:r>
          </w:p>
        </w:tc>
        <w:tc>
          <w:tcPr>
            <w:tcW w:w="6378" w:type="dxa"/>
          </w:tcPr>
          <w:p w14:paraId="15933A3A" w14:textId="77777777" w:rsidR="002D1350" w:rsidRDefault="002D1350" w:rsidP="002D1350"/>
        </w:tc>
      </w:tr>
      <w:tr w:rsidR="002D1350" w14:paraId="239F4ED4" w14:textId="77777777" w:rsidTr="007B1B73">
        <w:tc>
          <w:tcPr>
            <w:tcW w:w="2037" w:type="dxa"/>
          </w:tcPr>
          <w:p w14:paraId="07F2E17B" w14:textId="69146788" w:rsidR="002D1350" w:rsidRDefault="003222D2" w:rsidP="002D1350">
            <w:r>
              <w:t>Qualcomm</w:t>
            </w:r>
          </w:p>
        </w:tc>
        <w:tc>
          <w:tcPr>
            <w:tcW w:w="1219" w:type="dxa"/>
          </w:tcPr>
          <w:p w14:paraId="0BC0F125" w14:textId="4F9A0DF2" w:rsidR="002D1350" w:rsidRDefault="003222D2" w:rsidP="002D1350">
            <w:r>
              <w:t>Yes</w:t>
            </w:r>
          </w:p>
        </w:tc>
        <w:tc>
          <w:tcPr>
            <w:tcW w:w="6378" w:type="dxa"/>
          </w:tcPr>
          <w:p w14:paraId="03EFDA88" w14:textId="77777777" w:rsidR="002D1350" w:rsidRDefault="002D1350" w:rsidP="002D1350"/>
        </w:tc>
      </w:tr>
      <w:tr w:rsidR="00E92FE5" w14:paraId="06BB4853" w14:textId="77777777" w:rsidTr="007B1B73">
        <w:tc>
          <w:tcPr>
            <w:tcW w:w="2037" w:type="dxa"/>
          </w:tcPr>
          <w:p w14:paraId="319FD011" w14:textId="32B84A9C" w:rsidR="00E92FE5" w:rsidRDefault="00E92FE5" w:rsidP="00E92FE5">
            <w:r>
              <w:t>Ericsson</w:t>
            </w:r>
          </w:p>
        </w:tc>
        <w:tc>
          <w:tcPr>
            <w:tcW w:w="1219" w:type="dxa"/>
          </w:tcPr>
          <w:p w14:paraId="5AFDE6BA" w14:textId="63131C36" w:rsidR="00E92FE5" w:rsidRDefault="00E92FE5" w:rsidP="00E92FE5">
            <w:r>
              <w:t>Yes</w:t>
            </w:r>
          </w:p>
        </w:tc>
        <w:tc>
          <w:tcPr>
            <w:tcW w:w="6378" w:type="dxa"/>
          </w:tcPr>
          <w:p w14:paraId="59896382" w14:textId="77777777" w:rsidR="00E92FE5" w:rsidRDefault="00E92FE5" w:rsidP="00E92FE5"/>
        </w:tc>
      </w:tr>
      <w:tr w:rsidR="002D1350" w14:paraId="520E2F47" w14:textId="77777777" w:rsidTr="007B1B73">
        <w:tc>
          <w:tcPr>
            <w:tcW w:w="2037" w:type="dxa"/>
          </w:tcPr>
          <w:p w14:paraId="59D24050" w14:textId="2B070D07" w:rsidR="002D1350" w:rsidRDefault="000C1A7B" w:rsidP="002D1350">
            <w:r>
              <w:lastRenderedPageBreak/>
              <w:t>Nokia</w:t>
            </w:r>
          </w:p>
        </w:tc>
        <w:tc>
          <w:tcPr>
            <w:tcW w:w="1219" w:type="dxa"/>
          </w:tcPr>
          <w:p w14:paraId="71FA24B0" w14:textId="2A388048" w:rsidR="002D1350" w:rsidRDefault="000C1A7B" w:rsidP="002D1350">
            <w:r>
              <w:t>No</w:t>
            </w:r>
          </w:p>
        </w:tc>
        <w:tc>
          <w:tcPr>
            <w:tcW w:w="6378" w:type="dxa"/>
          </w:tcPr>
          <w:p w14:paraId="245E55CC" w14:textId="65251077" w:rsidR="002D1350" w:rsidRDefault="000C1A7B" w:rsidP="002D1350">
            <w:r>
              <w:t xml:space="preserve">For UE with D-PUR configuration with longer period if this flag is switched off and on between occasions, UE will have mismatch in the resource status. </w:t>
            </w:r>
          </w:p>
        </w:tc>
      </w:tr>
      <w:tr w:rsidR="002D1350" w14:paraId="7E09BFF5" w14:textId="77777777" w:rsidTr="007B1B73">
        <w:tc>
          <w:tcPr>
            <w:tcW w:w="2037" w:type="dxa"/>
          </w:tcPr>
          <w:p w14:paraId="05388B2B" w14:textId="7D824A9F" w:rsidR="002D1350" w:rsidRDefault="009D1957" w:rsidP="002D1350">
            <w:r>
              <w:t>Intel</w:t>
            </w:r>
          </w:p>
        </w:tc>
        <w:tc>
          <w:tcPr>
            <w:tcW w:w="1219" w:type="dxa"/>
          </w:tcPr>
          <w:p w14:paraId="653F91F6" w14:textId="5F5447C0" w:rsidR="002D1350" w:rsidRDefault="009D1957" w:rsidP="002D1350">
            <w:r>
              <w:t>Ye</w:t>
            </w:r>
          </w:p>
        </w:tc>
        <w:tc>
          <w:tcPr>
            <w:tcW w:w="6378" w:type="dxa"/>
          </w:tcPr>
          <w:p w14:paraId="52CF840D" w14:textId="77777777" w:rsidR="002D1350" w:rsidRDefault="002D1350" w:rsidP="002D1350"/>
        </w:tc>
      </w:tr>
      <w:tr w:rsidR="00375935" w14:paraId="640F7345" w14:textId="77777777" w:rsidTr="007B1B73">
        <w:tc>
          <w:tcPr>
            <w:tcW w:w="2037" w:type="dxa"/>
          </w:tcPr>
          <w:p w14:paraId="5F56B4BE" w14:textId="2C3F8D46" w:rsidR="00375935" w:rsidRDefault="00375935" w:rsidP="00375935">
            <w:r>
              <w:t>Sequans</w:t>
            </w:r>
          </w:p>
        </w:tc>
        <w:tc>
          <w:tcPr>
            <w:tcW w:w="1219" w:type="dxa"/>
          </w:tcPr>
          <w:p w14:paraId="1C60BB10" w14:textId="1D1B894E" w:rsidR="00375935" w:rsidRDefault="00375935" w:rsidP="00375935">
            <w:r>
              <w:t>Mostly, last sentence can wait</w:t>
            </w:r>
          </w:p>
        </w:tc>
        <w:tc>
          <w:tcPr>
            <w:tcW w:w="6378" w:type="dxa"/>
          </w:tcPr>
          <w:p w14:paraId="45F506B7" w14:textId="446F24C4" w:rsidR="00375935" w:rsidRDefault="00375935" w:rsidP="00375935">
            <w:r>
              <w:t xml:space="preserve">Using existing update mechanism raised some issues lat meeting. Our proposal to inroduce RAN initiated paging could help mitigate them. </w:t>
            </w:r>
          </w:p>
        </w:tc>
      </w:tr>
      <w:tr w:rsidR="001B179F" w14:paraId="0FE37408" w14:textId="77777777" w:rsidTr="007B1B73">
        <w:tc>
          <w:tcPr>
            <w:tcW w:w="2037" w:type="dxa"/>
          </w:tcPr>
          <w:p w14:paraId="4BC468FD" w14:textId="3821545D" w:rsidR="001B179F" w:rsidRDefault="001B179F" w:rsidP="001B179F">
            <w:r>
              <w:rPr>
                <w:rFonts w:eastAsia="Malgun Gothic" w:hint="eastAsia"/>
                <w:lang w:eastAsia="ko-KR"/>
              </w:rPr>
              <w:t>LG</w:t>
            </w:r>
          </w:p>
        </w:tc>
        <w:tc>
          <w:tcPr>
            <w:tcW w:w="1219" w:type="dxa"/>
          </w:tcPr>
          <w:p w14:paraId="48FC854E" w14:textId="71AE4EF8" w:rsidR="001B179F" w:rsidRDefault="001B179F" w:rsidP="001B179F">
            <w:r>
              <w:rPr>
                <w:rFonts w:eastAsia="Malgun Gothic" w:hint="eastAsia"/>
                <w:lang w:eastAsia="ko-KR"/>
              </w:rPr>
              <w:t>Yes</w:t>
            </w:r>
          </w:p>
        </w:tc>
        <w:tc>
          <w:tcPr>
            <w:tcW w:w="6378" w:type="dxa"/>
          </w:tcPr>
          <w:p w14:paraId="1A92E18C" w14:textId="77777777" w:rsidR="001B179F" w:rsidRDefault="001B179F" w:rsidP="001B179F"/>
        </w:tc>
      </w:tr>
    </w:tbl>
    <w:p w14:paraId="7FFB693C" w14:textId="7529BA6E" w:rsidR="00690EE7" w:rsidRDefault="00690EE7" w:rsidP="00F2792B"/>
    <w:p w14:paraId="27779AB5" w14:textId="46399BBC" w:rsidR="00B477F6" w:rsidRPr="00B477F6" w:rsidRDefault="00B477F6" w:rsidP="00F2792B">
      <w:pPr>
        <w:rPr>
          <w:rFonts w:ascii="Arial" w:hAnsi="Arial" w:cs="Arial"/>
        </w:rPr>
      </w:pPr>
      <w:r w:rsidRPr="00B477F6">
        <w:rPr>
          <w:rFonts w:ascii="Arial" w:hAnsi="Arial" w:cs="Arial"/>
        </w:rPr>
        <w:t>Rapporteur comment: 8 companies have replied_</w:t>
      </w:r>
    </w:p>
    <w:p w14:paraId="2B1848B3" w14:textId="00036296" w:rsidR="00B477F6" w:rsidRPr="00B477F6" w:rsidRDefault="00B477F6" w:rsidP="00B477F6">
      <w:pPr>
        <w:pStyle w:val="ListParagraph"/>
        <w:numPr>
          <w:ilvl w:val="0"/>
          <w:numId w:val="38"/>
        </w:numPr>
        <w:rPr>
          <w:rFonts w:ascii="Arial" w:hAnsi="Arial" w:cs="Arial"/>
          <w:sz w:val="20"/>
          <w:szCs w:val="20"/>
        </w:rPr>
      </w:pPr>
      <w:r w:rsidRPr="00B477F6">
        <w:rPr>
          <w:rFonts w:ascii="Arial" w:hAnsi="Arial" w:cs="Arial"/>
          <w:sz w:val="20"/>
          <w:szCs w:val="20"/>
          <w:lang w:val="en-US"/>
        </w:rPr>
        <w:t>1 company says no</w:t>
      </w:r>
    </w:p>
    <w:p w14:paraId="1CE9D1B6" w14:textId="631A4B9B" w:rsidR="00B477F6" w:rsidRPr="00B477F6" w:rsidRDefault="00B477F6" w:rsidP="00B477F6">
      <w:pPr>
        <w:pStyle w:val="ListParagraph"/>
        <w:numPr>
          <w:ilvl w:val="0"/>
          <w:numId w:val="38"/>
        </w:numPr>
        <w:rPr>
          <w:rFonts w:ascii="Arial" w:hAnsi="Arial" w:cs="Arial"/>
          <w:sz w:val="20"/>
          <w:szCs w:val="20"/>
        </w:rPr>
      </w:pPr>
      <w:r w:rsidRPr="00B477F6">
        <w:rPr>
          <w:rFonts w:ascii="Arial" w:hAnsi="Arial" w:cs="Arial"/>
          <w:sz w:val="20"/>
          <w:szCs w:val="20"/>
          <w:lang w:val="en-US"/>
        </w:rPr>
        <w:t>1 is mostly OK</w:t>
      </w:r>
    </w:p>
    <w:p w14:paraId="02D35F11" w14:textId="3B85CDB9" w:rsidR="00B477F6" w:rsidRPr="00B477F6" w:rsidRDefault="00B477F6" w:rsidP="00B477F6">
      <w:pPr>
        <w:pStyle w:val="ListParagraph"/>
        <w:numPr>
          <w:ilvl w:val="0"/>
          <w:numId w:val="38"/>
        </w:numPr>
        <w:rPr>
          <w:rFonts w:ascii="Arial" w:hAnsi="Arial" w:cs="Arial"/>
          <w:sz w:val="20"/>
          <w:szCs w:val="20"/>
        </w:rPr>
      </w:pPr>
      <w:r w:rsidRPr="00B477F6">
        <w:rPr>
          <w:rFonts w:ascii="Arial" w:hAnsi="Arial" w:cs="Arial"/>
          <w:sz w:val="20"/>
          <w:szCs w:val="20"/>
          <w:lang w:val="en-US"/>
        </w:rPr>
        <w:t>6 companies say yes</w:t>
      </w:r>
    </w:p>
    <w:p w14:paraId="1EADFF2D" w14:textId="77777777" w:rsidR="00B477F6" w:rsidRDefault="00B477F6" w:rsidP="00B477F6">
      <w:pPr>
        <w:rPr>
          <w:rFonts w:ascii="Arial" w:hAnsi="Arial" w:cs="Arial"/>
        </w:rPr>
      </w:pPr>
    </w:p>
    <w:p w14:paraId="2590191D" w14:textId="23416435" w:rsidR="00B477F6" w:rsidRPr="00A86257" w:rsidRDefault="00B477F6" w:rsidP="00B477F6">
      <w:pPr>
        <w:rPr>
          <w:rFonts w:ascii="Arial" w:hAnsi="Arial" w:cs="Arial"/>
        </w:rPr>
      </w:pPr>
      <w:r w:rsidRPr="00B477F6">
        <w:rPr>
          <w:rFonts w:ascii="Arial" w:hAnsi="Arial" w:cs="Arial"/>
        </w:rPr>
        <w:t>There is a clear majority:</w:t>
      </w:r>
    </w:p>
    <w:p w14:paraId="3DE51A0D" w14:textId="6D92834F" w:rsidR="00B477F6" w:rsidRDefault="00B477F6" w:rsidP="00B477F6">
      <w:pPr>
        <w:pStyle w:val="Proposal"/>
      </w:pPr>
      <w:r>
        <w:t xml:space="preserve">Confirm the working assumption </w:t>
      </w:r>
      <w:r w:rsidR="00A86257">
        <w:t xml:space="preserve">from RAN2#107bis on flag in SIB2. </w:t>
      </w:r>
    </w:p>
    <w:p w14:paraId="28C45C38" w14:textId="77777777" w:rsidR="00A86257" w:rsidRDefault="00A86257" w:rsidP="005F5D53">
      <w:pPr>
        <w:pStyle w:val="Proposal"/>
        <w:numPr>
          <w:ilvl w:val="0"/>
          <w:numId w:val="0"/>
        </w:numPr>
        <w:ind w:left="1701"/>
      </w:pPr>
    </w:p>
    <w:p w14:paraId="08E7BDB6" w14:textId="7B420D3C" w:rsidR="00690EE7" w:rsidRPr="004C4B5A" w:rsidRDefault="004C4B5A" w:rsidP="00F2792B">
      <w:pPr>
        <w:rPr>
          <w:rFonts w:ascii="Arial" w:hAnsi="Arial" w:cs="Arial"/>
          <w:b/>
        </w:rPr>
      </w:pPr>
      <w:r w:rsidRPr="004C4B5A">
        <w:rPr>
          <w:rFonts w:ascii="Arial" w:hAnsi="Arial" w:cs="Arial"/>
          <w:b/>
        </w:rPr>
        <w:t>DP</w:t>
      </w:r>
      <w:r w:rsidR="00F24026">
        <w:rPr>
          <w:rFonts w:ascii="Arial" w:hAnsi="Arial" w:cs="Arial"/>
          <w:b/>
        </w:rPr>
        <w:t>1</w:t>
      </w:r>
      <w:r w:rsidR="000B6F79">
        <w:rPr>
          <w:rFonts w:ascii="Arial" w:hAnsi="Arial" w:cs="Arial"/>
          <w:b/>
        </w:rPr>
        <w:t>5</w:t>
      </w:r>
      <w:r w:rsidRPr="004C4B5A">
        <w:rPr>
          <w:rFonts w:ascii="Arial" w:hAnsi="Arial" w:cs="Arial"/>
          <w:b/>
        </w:rPr>
        <w:t xml:space="preserve">. Whether separate </w:t>
      </w:r>
      <w:proofErr w:type="spellStart"/>
      <w:r w:rsidRPr="00E92591">
        <w:rPr>
          <w:rFonts w:ascii="Arial" w:hAnsi="Arial" w:cs="Arial"/>
          <w:b/>
          <w:i/>
        </w:rPr>
        <w:t>pur</w:t>
      </w:r>
      <w:proofErr w:type="spellEnd"/>
      <w:r w:rsidRPr="00E92591">
        <w:rPr>
          <w:rFonts w:ascii="Arial" w:hAnsi="Arial" w:cs="Arial"/>
          <w:b/>
          <w:i/>
        </w:rPr>
        <w:t>-Enabled</w:t>
      </w:r>
      <w:r w:rsidRPr="004C4B5A">
        <w:rPr>
          <w:rFonts w:ascii="Arial" w:hAnsi="Arial" w:cs="Arial"/>
          <w:b/>
        </w:rPr>
        <w:t xml:space="preserve"> flags for CP and UP are needed in SIB2(-NB)</w:t>
      </w:r>
    </w:p>
    <w:tbl>
      <w:tblPr>
        <w:tblStyle w:val="TableGrid"/>
        <w:tblW w:w="9634" w:type="dxa"/>
        <w:tblLook w:val="04A0" w:firstRow="1" w:lastRow="0" w:firstColumn="1" w:lastColumn="0" w:noHBand="0" w:noVBand="1"/>
      </w:tblPr>
      <w:tblGrid>
        <w:gridCol w:w="2037"/>
        <w:gridCol w:w="1219"/>
        <w:gridCol w:w="6378"/>
      </w:tblGrid>
      <w:tr w:rsidR="004C4B5A" w:rsidRPr="00AB287D" w14:paraId="23276BF6" w14:textId="77777777" w:rsidTr="007B1B73">
        <w:tc>
          <w:tcPr>
            <w:tcW w:w="2037" w:type="dxa"/>
          </w:tcPr>
          <w:p w14:paraId="15CE76B4" w14:textId="77777777" w:rsidR="004C4B5A" w:rsidRPr="00AB287D" w:rsidRDefault="004C4B5A" w:rsidP="007B1B73">
            <w:pPr>
              <w:rPr>
                <w:rFonts w:ascii="Arial" w:hAnsi="Arial" w:cs="Arial"/>
                <w:b/>
                <w:sz w:val="20"/>
              </w:rPr>
            </w:pPr>
            <w:r w:rsidRPr="00AB287D">
              <w:rPr>
                <w:rFonts w:ascii="Arial" w:hAnsi="Arial" w:cs="Arial"/>
                <w:b/>
                <w:sz w:val="20"/>
              </w:rPr>
              <w:t>Company</w:t>
            </w:r>
          </w:p>
        </w:tc>
        <w:tc>
          <w:tcPr>
            <w:tcW w:w="1219" w:type="dxa"/>
          </w:tcPr>
          <w:p w14:paraId="2CACA71E" w14:textId="77777777" w:rsidR="004C4B5A" w:rsidRPr="00AB287D" w:rsidRDefault="004C4B5A" w:rsidP="007B1B73">
            <w:pPr>
              <w:rPr>
                <w:rFonts w:ascii="Arial" w:hAnsi="Arial" w:cs="Arial"/>
                <w:b/>
              </w:rPr>
            </w:pPr>
            <w:r w:rsidRPr="00A01EEB">
              <w:rPr>
                <w:rFonts w:ascii="Arial" w:hAnsi="Arial" w:cs="Arial"/>
                <w:b/>
                <w:sz w:val="20"/>
              </w:rPr>
              <w:t>Yes / No</w:t>
            </w:r>
          </w:p>
        </w:tc>
        <w:tc>
          <w:tcPr>
            <w:tcW w:w="6378" w:type="dxa"/>
          </w:tcPr>
          <w:p w14:paraId="7693E790" w14:textId="77777777" w:rsidR="004C4B5A" w:rsidRPr="00AB287D" w:rsidRDefault="004C4B5A" w:rsidP="007B1B73">
            <w:pPr>
              <w:rPr>
                <w:rFonts w:ascii="Arial" w:hAnsi="Arial" w:cs="Arial"/>
                <w:b/>
                <w:sz w:val="20"/>
              </w:rPr>
            </w:pPr>
            <w:r w:rsidRPr="00AB287D">
              <w:rPr>
                <w:rFonts w:ascii="Arial" w:hAnsi="Arial" w:cs="Arial"/>
                <w:b/>
                <w:sz w:val="20"/>
              </w:rPr>
              <w:t>Comments</w:t>
            </w:r>
          </w:p>
        </w:tc>
      </w:tr>
      <w:tr w:rsidR="004E6D74" w14:paraId="0EFE9290" w14:textId="77777777" w:rsidTr="007B1B73">
        <w:tc>
          <w:tcPr>
            <w:tcW w:w="2037" w:type="dxa"/>
          </w:tcPr>
          <w:p w14:paraId="3A657E88" w14:textId="382F20F5" w:rsidR="004E6D74" w:rsidRPr="004E6D74" w:rsidRDefault="004E6D74" w:rsidP="004E6D74">
            <w:pPr>
              <w:rPr>
                <w:sz w:val="20"/>
                <w:szCs w:val="20"/>
              </w:rPr>
            </w:pPr>
            <w:r w:rsidRPr="004E6D74">
              <w:rPr>
                <w:rFonts w:eastAsia="SimSun" w:hint="eastAsia"/>
                <w:sz w:val="20"/>
                <w:szCs w:val="20"/>
                <w:lang w:val="en-US" w:eastAsia="zh-CN"/>
              </w:rPr>
              <w:t>ZTE</w:t>
            </w:r>
          </w:p>
        </w:tc>
        <w:tc>
          <w:tcPr>
            <w:tcW w:w="1219" w:type="dxa"/>
          </w:tcPr>
          <w:p w14:paraId="62B3E9CA" w14:textId="03103651" w:rsidR="004E6D74" w:rsidRPr="004E6D74" w:rsidRDefault="004E6D74" w:rsidP="004E6D74">
            <w:pPr>
              <w:rPr>
                <w:sz w:val="20"/>
                <w:szCs w:val="20"/>
              </w:rPr>
            </w:pPr>
            <w:r w:rsidRPr="004E6D74">
              <w:rPr>
                <w:rFonts w:eastAsia="SimSun" w:hint="eastAsia"/>
                <w:sz w:val="20"/>
                <w:szCs w:val="20"/>
                <w:lang w:val="en-US" w:eastAsia="zh-CN"/>
              </w:rPr>
              <w:t>No</w:t>
            </w:r>
          </w:p>
        </w:tc>
        <w:tc>
          <w:tcPr>
            <w:tcW w:w="6378" w:type="dxa"/>
          </w:tcPr>
          <w:p w14:paraId="2B1CE80A" w14:textId="1A79DD45" w:rsidR="004E6D74" w:rsidRPr="004E6D74" w:rsidRDefault="004E6D74" w:rsidP="004E6D74">
            <w:pPr>
              <w:rPr>
                <w:sz w:val="20"/>
                <w:szCs w:val="20"/>
              </w:rPr>
            </w:pPr>
            <w:r>
              <w:rPr>
                <w:rFonts w:eastAsia="SimSun"/>
                <w:sz w:val="20"/>
                <w:szCs w:val="20"/>
                <w:lang w:val="en-US" w:eastAsia="zh-CN"/>
              </w:rPr>
              <w:t>Only one</w:t>
            </w:r>
            <w:r w:rsidRPr="004E6D74">
              <w:rPr>
                <w:rFonts w:eastAsia="SimSun" w:hint="eastAsia"/>
                <w:sz w:val="20"/>
                <w:szCs w:val="20"/>
                <w:lang w:val="en-US" w:eastAsia="zh-CN"/>
              </w:rPr>
              <w:t xml:space="preserve"> indication is enough.</w:t>
            </w:r>
          </w:p>
        </w:tc>
      </w:tr>
      <w:tr w:rsidR="002D1350" w14:paraId="6DC6670D" w14:textId="77777777" w:rsidTr="007B1B73">
        <w:tc>
          <w:tcPr>
            <w:tcW w:w="2037" w:type="dxa"/>
          </w:tcPr>
          <w:p w14:paraId="57496A5D" w14:textId="6AA59476" w:rsidR="002D1350" w:rsidRDefault="002D1350" w:rsidP="002D1350">
            <w:r w:rsidRPr="00A313D8">
              <w:rPr>
                <w:rFonts w:asciiTheme="minorHAnsi" w:eastAsiaTheme="minorEastAsia" w:hAnsiTheme="minorHAnsi" w:cstheme="minorHAnsi" w:hint="eastAsia"/>
                <w:lang w:eastAsia="zh-CN"/>
              </w:rPr>
              <w:t>H</w:t>
            </w:r>
            <w:r w:rsidRPr="00A313D8">
              <w:rPr>
                <w:rFonts w:asciiTheme="minorHAnsi" w:eastAsiaTheme="minorEastAsia" w:hAnsiTheme="minorHAnsi" w:cstheme="minorHAnsi"/>
                <w:lang w:eastAsia="zh-CN"/>
              </w:rPr>
              <w:t>uawei, HiSilicon</w:t>
            </w:r>
          </w:p>
        </w:tc>
        <w:tc>
          <w:tcPr>
            <w:tcW w:w="1219" w:type="dxa"/>
          </w:tcPr>
          <w:p w14:paraId="368259A3" w14:textId="6D3D6009" w:rsidR="002D1350" w:rsidRDefault="002D1350" w:rsidP="002D1350">
            <w:r w:rsidRPr="00A313D8">
              <w:rPr>
                <w:rFonts w:asciiTheme="minorHAnsi" w:eastAsiaTheme="minorEastAsia" w:hAnsiTheme="minorHAnsi" w:cstheme="minorHAnsi" w:hint="eastAsia"/>
                <w:lang w:eastAsia="zh-CN"/>
              </w:rPr>
              <w:t>N</w:t>
            </w:r>
            <w:r w:rsidRPr="00A313D8">
              <w:rPr>
                <w:rFonts w:asciiTheme="minorHAnsi" w:eastAsiaTheme="minorEastAsia" w:hAnsiTheme="minorHAnsi" w:cstheme="minorHAnsi"/>
                <w:lang w:eastAsia="zh-CN"/>
              </w:rPr>
              <w:t>o</w:t>
            </w:r>
          </w:p>
        </w:tc>
        <w:tc>
          <w:tcPr>
            <w:tcW w:w="6378" w:type="dxa"/>
          </w:tcPr>
          <w:p w14:paraId="41B5929D" w14:textId="669A2C0F" w:rsidR="002D1350" w:rsidRDefault="002D1350" w:rsidP="002D1350">
            <w:r w:rsidRPr="00A313D8">
              <w:rPr>
                <w:rFonts w:asciiTheme="minorHAnsi" w:eastAsiaTheme="minorEastAsia" w:hAnsiTheme="minorHAnsi" w:cstheme="minorHAnsi"/>
                <w:lang w:eastAsia="zh-CN"/>
              </w:rPr>
              <w:t xml:space="preserve">In our opinion, </w:t>
            </w:r>
            <w:r>
              <w:rPr>
                <w:rFonts w:asciiTheme="minorHAnsi" w:eastAsiaTheme="minorEastAsia" w:hAnsiTheme="minorHAnsi" w:cstheme="minorHAnsi"/>
                <w:lang w:eastAsia="zh-CN"/>
              </w:rPr>
              <w:t>the indication in SIB2 is for the use of PUR resource (we have agreed that the resouce needs to be released if this indication is not set to TURE). From this point of view, there is no need to seperate CP and UP</w:t>
            </w:r>
            <w:r w:rsidRPr="00A313D8">
              <w:rPr>
                <w:rFonts w:asciiTheme="minorHAnsi" w:eastAsiaTheme="minorEastAsia" w:hAnsiTheme="minorHAnsi" w:cstheme="minorHAnsi"/>
                <w:lang w:eastAsia="zh-CN"/>
              </w:rPr>
              <w:t>.</w:t>
            </w:r>
          </w:p>
        </w:tc>
      </w:tr>
      <w:tr w:rsidR="002D1350" w14:paraId="7C901183" w14:textId="77777777" w:rsidTr="007B1B73">
        <w:tc>
          <w:tcPr>
            <w:tcW w:w="2037" w:type="dxa"/>
          </w:tcPr>
          <w:p w14:paraId="6F6C4BA4" w14:textId="28AD0FA6" w:rsidR="002D1350" w:rsidRDefault="003222D2" w:rsidP="002D1350">
            <w:r>
              <w:t>Qualcomm</w:t>
            </w:r>
          </w:p>
        </w:tc>
        <w:tc>
          <w:tcPr>
            <w:tcW w:w="1219" w:type="dxa"/>
          </w:tcPr>
          <w:p w14:paraId="289EBE67" w14:textId="12814827" w:rsidR="002D1350" w:rsidRDefault="003222D2" w:rsidP="002D1350">
            <w:r>
              <w:t>Maybe</w:t>
            </w:r>
          </w:p>
        </w:tc>
        <w:tc>
          <w:tcPr>
            <w:tcW w:w="6378" w:type="dxa"/>
          </w:tcPr>
          <w:p w14:paraId="6CFB3794" w14:textId="540ECBD0" w:rsidR="002D1350" w:rsidRDefault="003222D2" w:rsidP="002D1350">
            <w:r>
              <w:t>Does a single flag mean eNB indicating this supports both CP and UP PUR?</w:t>
            </w:r>
          </w:p>
        </w:tc>
      </w:tr>
      <w:tr w:rsidR="00E92FE5" w14:paraId="07B940F9" w14:textId="77777777" w:rsidTr="007B1B73">
        <w:tc>
          <w:tcPr>
            <w:tcW w:w="2037" w:type="dxa"/>
          </w:tcPr>
          <w:p w14:paraId="3DFCCC65" w14:textId="6EC540F6" w:rsidR="00E92FE5" w:rsidRDefault="00E92FE5" w:rsidP="00E92FE5">
            <w:r>
              <w:t>Ericsson</w:t>
            </w:r>
          </w:p>
        </w:tc>
        <w:tc>
          <w:tcPr>
            <w:tcW w:w="1219" w:type="dxa"/>
          </w:tcPr>
          <w:p w14:paraId="263A17A2" w14:textId="2059FEB4" w:rsidR="00E92FE5" w:rsidRDefault="00E92FE5" w:rsidP="00E92FE5">
            <w:r>
              <w:t>No</w:t>
            </w:r>
          </w:p>
        </w:tc>
        <w:tc>
          <w:tcPr>
            <w:tcW w:w="6378" w:type="dxa"/>
          </w:tcPr>
          <w:p w14:paraId="1DA96CA2" w14:textId="378CF112" w:rsidR="00E92FE5" w:rsidRDefault="00E92FE5" w:rsidP="00E92FE5">
            <w:r>
              <w:t>This doesn't seem to be needed</w:t>
            </w:r>
          </w:p>
        </w:tc>
      </w:tr>
      <w:tr w:rsidR="002D1350" w14:paraId="751CEBD2" w14:textId="77777777" w:rsidTr="007B1B73">
        <w:tc>
          <w:tcPr>
            <w:tcW w:w="2037" w:type="dxa"/>
          </w:tcPr>
          <w:p w14:paraId="68FE33D2" w14:textId="1387DD75" w:rsidR="002D1350" w:rsidRDefault="000C1A7B" w:rsidP="002D1350">
            <w:r>
              <w:t>Nokia</w:t>
            </w:r>
          </w:p>
        </w:tc>
        <w:tc>
          <w:tcPr>
            <w:tcW w:w="1219" w:type="dxa"/>
          </w:tcPr>
          <w:p w14:paraId="7B16F54C" w14:textId="7A71AF95" w:rsidR="002D1350" w:rsidRDefault="000C1A7B" w:rsidP="002D1350">
            <w:r>
              <w:t>No</w:t>
            </w:r>
          </w:p>
        </w:tc>
        <w:tc>
          <w:tcPr>
            <w:tcW w:w="6378" w:type="dxa"/>
          </w:tcPr>
          <w:p w14:paraId="3ACD6809" w14:textId="77777777" w:rsidR="002D1350" w:rsidRDefault="002D1350" w:rsidP="002D1350"/>
        </w:tc>
      </w:tr>
      <w:tr w:rsidR="002D1350" w14:paraId="0BE9A8F0" w14:textId="77777777" w:rsidTr="007B1B73">
        <w:tc>
          <w:tcPr>
            <w:tcW w:w="2037" w:type="dxa"/>
          </w:tcPr>
          <w:p w14:paraId="718FCD39" w14:textId="51822EB6" w:rsidR="002D1350" w:rsidRDefault="009D1957" w:rsidP="002D1350">
            <w:r>
              <w:t>Intel</w:t>
            </w:r>
          </w:p>
        </w:tc>
        <w:tc>
          <w:tcPr>
            <w:tcW w:w="1219" w:type="dxa"/>
          </w:tcPr>
          <w:p w14:paraId="34C10050" w14:textId="5B9BFD63" w:rsidR="002D1350" w:rsidRDefault="009D1957" w:rsidP="002D1350">
            <w:r>
              <w:t>No</w:t>
            </w:r>
          </w:p>
        </w:tc>
        <w:tc>
          <w:tcPr>
            <w:tcW w:w="6378" w:type="dxa"/>
          </w:tcPr>
          <w:p w14:paraId="6B35D999" w14:textId="77777777" w:rsidR="002D1350" w:rsidRDefault="002D1350" w:rsidP="002D1350"/>
        </w:tc>
      </w:tr>
      <w:tr w:rsidR="00375935" w14:paraId="34F6A4DB" w14:textId="77777777" w:rsidTr="007B1B73">
        <w:tc>
          <w:tcPr>
            <w:tcW w:w="2037" w:type="dxa"/>
          </w:tcPr>
          <w:p w14:paraId="5FAAF408" w14:textId="649EA583" w:rsidR="00375935" w:rsidRDefault="00375935" w:rsidP="00375935">
            <w:r>
              <w:t>Sequans</w:t>
            </w:r>
          </w:p>
        </w:tc>
        <w:tc>
          <w:tcPr>
            <w:tcW w:w="1219" w:type="dxa"/>
          </w:tcPr>
          <w:p w14:paraId="3C60D250" w14:textId="35408A2D" w:rsidR="00375935" w:rsidRDefault="00375935" w:rsidP="00375935">
            <w:r>
              <w:t>Probably No</w:t>
            </w:r>
          </w:p>
        </w:tc>
        <w:tc>
          <w:tcPr>
            <w:tcW w:w="6378" w:type="dxa"/>
          </w:tcPr>
          <w:p w14:paraId="6971271E" w14:textId="0801B64B" w:rsidR="00375935" w:rsidRDefault="00375935" w:rsidP="00375935">
            <w:r>
              <w:t>No if companies see that in all scenarios all eNBs will support both.</w:t>
            </w:r>
          </w:p>
        </w:tc>
      </w:tr>
      <w:tr w:rsidR="001B179F" w14:paraId="62A6276F" w14:textId="77777777" w:rsidTr="007B1B73">
        <w:tc>
          <w:tcPr>
            <w:tcW w:w="2037" w:type="dxa"/>
          </w:tcPr>
          <w:p w14:paraId="17DBF2FC" w14:textId="1EAF20FF" w:rsidR="001B179F" w:rsidRDefault="001B179F" w:rsidP="001B179F">
            <w:r>
              <w:rPr>
                <w:rFonts w:eastAsia="Malgun Gothic" w:hint="eastAsia"/>
                <w:lang w:eastAsia="ko-KR"/>
              </w:rPr>
              <w:t>LG</w:t>
            </w:r>
          </w:p>
        </w:tc>
        <w:tc>
          <w:tcPr>
            <w:tcW w:w="1219" w:type="dxa"/>
          </w:tcPr>
          <w:p w14:paraId="6C0573AD" w14:textId="3F91973A" w:rsidR="001B179F" w:rsidRDefault="001B179F" w:rsidP="001B179F">
            <w:r>
              <w:rPr>
                <w:rFonts w:eastAsia="Malgun Gothic" w:hint="eastAsia"/>
                <w:lang w:eastAsia="ko-KR"/>
              </w:rPr>
              <w:t>Yes</w:t>
            </w:r>
          </w:p>
        </w:tc>
        <w:tc>
          <w:tcPr>
            <w:tcW w:w="6378" w:type="dxa"/>
          </w:tcPr>
          <w:p w14:paraId="2833B4A7" w14:textId="4F635593" w:rsidR="001B179F" w:rsidRDefault="001B179F" w:rsidP="001B179F">
            <w:r>
              <w:rPr>
                <w:rFonts w:eastAsia="Malgun Gothic"/>
                <w:lang w:eastAsia="ko-KR"/>
              </w:rPr>
              <w:t>We think separate network capability should be indicated in SIB2(-NB) similar to EDT.</w:t>
            </w:r>
          </w:p>
        </w:tc>
      </w:tr>
    </w:tbl>
    <w:p w14:paraId="032F2695" w14:textId="1012A730" w:rsidR="000651A9" w:rsidRDefault="000651A9" w:rsidP="00E229DC">
      <w:pPr>
        <w:pStyle w:val="BodyText"/>
        <w:rPr>
          <w:color w:val="808080"/>
        </w:rPr>
      </w:pPr>
    </w:p>
    <w:p w14:paraId="36A4A3EC" w14:textId="50A447B1" w:rsidR="00A86257" w:rsidRDefault="00A86257" w:rsidP="00E229DC">
      <w:pPr>
        <w:pStyle w:val="BodyText"/>
        <w:rPr>
          <w:color w:val="808080"/>
        </w:rPr>
      </w:pPr>
      <w:r>
        <w:rPr>
          <w:color w:val="808080"/>
        </w:rPr>
        <w:t>Rapporteur comment: 8 companies replies:</w:t>
      </w:r>
    </w:p>
    <w:p w14:paraId="495F2512" w14:textId="122FB531" w:rsidR="00A86257" w:rsidRDefault="00A86257" w:rsidP="00A86257">
      <w:pPr>
        <w:pStyle w:val="BodyText"/>
        <w:numPr>
          <w:ilvl w:val="0"/>
          <w:numId w:val="39"/>
        </w:numPr>
        <w:rPr>
          <w:color w:val="808080"/>
        </w:rPr>
      </w:pPr>
      <w:r>
        <w:rPr>
          <w:color w:val="808080"/>
        </w:rPr>
        <w:t>1 yes</w:t>
      </w:r>
    </w:p>
    <w:p w14:paraId="4B46D02C" w14:textId="5AE11578" w:rsidR="00A86257" w:rsidRDefault="00A86257" w:rsidP="00A86257">
      <w:pPr>
        <w:pStyle w:val="BodyText"/>
        <w:numPr>
          <w:ilvl w:val="0"/>
          <w:numId w:val="39"/>
        </w:numPr>
        <w:rPr>
          <w:color w:val="808080"/>
        </w:rPr>
      </w:pPr>
      <w:r>
        <w:rPr>
          <w:color w:val="808080"/>
        </w:rPr>
        <w:t>1 maybe</w:t>
      </w:r>
    </w:p>
    <w:p w14:paraId="08018439" w14:textId="44C3A5B3" w:rsidR="00A86257" w:rsidRDefault="00A86257" w:rsidP="00A86257">
      <w:pPr>
        <w:pStyle w:val="BodyText"/>
        <w:numPr>
          <w:ilvl w:val="0"/>
          <w:numId w:val="39"/>
        </w:numPr>
        <w:rPr>
          <w:color w:val="808080"/>
        </w:rPr>
      </w:pPr>
      <w:r>
        <w:rPr>
          <w:color w:val="808080"/>
        </w:rPr>
        <w:t>1 probably no</w:t>
      </w:r>
    </w:p>
    <w:p w14:paraId="20B8A2AA" w14:textId="00A9DD8B" w:rsidR="007C7DA0" w:rsidRDefault="007C7DA0" w:rsidP="00A86257">
      <w:pPr>
        <w:pStyle w:val="BodyText"/>
        <w:numPr>
          <w:ilvl w:val="0"/>
          <w:numId w:val="39"/>
        </w:numPr>
        <w:rPr>
          <w:color w:val="808080"/>
        </w:rPr>
      </w:pPr>
      <w:r>
        <w:rPr>
          <w:color w:val="808080"/>
        </w:rPr>
        <w:t xml:space="preserve">5 </w:t>
      </w:r>
      <w:proofErr w:type="gramStart"/>
      <w:r>
        <w:rPr>
          <w:color w:val="808080"/>
        </w:rPr>
        <w:t>no</w:t>
      </w:r>
      <w:proofErr w:type="gramEnd"/>
    </w:p>
    <w:p w14:paraId="0FA4DCD0" w14:textId="42B7DDB2" w:rsidR="007C7DA0" w:rsidRPr="00CA3647" w:rsidRDefault="007C7DA0" w:rsidP="007C7DA0">
      <w:pPr>
        <w:pStyle w:val="BodyText"/>
      </w:pPr>
    </w:p>
    <w:p w14:paraId="22C0DB9B" w14:textId="65B3895A" w:rsidR="007C7DA0" w:rsidRPr="00CA3647" w:rsidRDefault="007C7DA0" w:rsidP="007C7DA0">
      <w:pPr>
        <w:pStyle w:val="BodyText"/>
      </w:pPr>
      <w:r w:rsidRPr="00CA3647">
        <w:t>There is a majority on "no":</w:t>
      </w:r>
    </w:p>
    <w:p w14:paraId="33A92726" w14:textId="10B4FF02" w:rsidR="007C7DA0" w:rsidRDefault="007C7DA0" w:rsidP="005F5D53">
      <w:pPr>
        <w:pStyle w:val="Proposal"/>
      </w:pPr>
      <w:r>
        <w:t xml:space="preserve">Separate </w:t>
      </w:r>
      <w:proofErr w:type="spellStart"/>
      <w:r>
        <w:rPr>
          <w:i/>
        </w:rPr>
        <w:t>pur</w:t>
      </w:r>
      <w:proofErr w:type="spellEnd"/>
      <w:r>
        <w:rPr>
          <w:i/>
        </w:rPr>
        <w:t xml:space="preserve">-Enabled </w:t>
      </w:r>
      <w:r>
        <w:t xml:space="preserve">flag in SIB2(-NB) for UP and CP are not needed. </w:t>
      </w:r>
    </w:p>
    <w:p w14:paraId="5DF29B47" w14:textId="2D0752BB" w:rsidR="0046171A" w:rsidRDefault="00BD0D1C" w:rsidP="00BD0D1C">
      <w:pPr>
        <w:pStyle w:val="Heading2"/>
      </w:pPr>
      <w:r>
        <w:t>2.5</w:t>
      </w:r>
      <w:r>
        <w:tab/>
      </w:r>
      <w:r w:rsidR="0046171A">
        <w:t>TA timer related issues</w:t>
      </w:r>
    </w:p>
    <w:p w14:paraId="0CFDA7AE" w14:textId="0208B0AB" w:rsidR="0046171A" w:rsidRPr="00B05CDE" w:rsidRDefault="00B05CDE" w:rsidP="0046171A">
      <w:pPr>
        <w:rPr>
          <w:rFonts w:ascii="Arial" w:hAnsi="Arial" w:cs="Arial"/>
          <w:sz w:val="18"/>
        </w:rPr>
      </w:pPr>
      <w:r w:rsidRPr="00B05CDE">
        <w:rPr>
          <w:rFonts w:ascii="Arial" w:hAnsi="Arial" w:cs="Arial"/>
          <w:szCs w:val="22"/>
        </w:rPr>
        <w:t xml:space="preserve">TA time configuration and maintaining related issues are brought up e.g. in </w:t>
      </w:r>
      <w:r w:rsidRPr="00B05CDE">
        <w:rPr>
          <w:rFonts w:ascii="Arial" w:hAnsi="Arial" w:cs="Arial"/>
          <w:szCs w:val="22"/>
        </w:rPr>
        <w:fldChar w:fldCharType="begin"/>
      </w:r>
      <w:r w:rsidRPr="00B05CDE">
        <w:rPr>
          <w:rFonts w:ascii="Arial" w:hAnsi="Arial" w:cs="Arial"/>
          <w:szCs w:val="22"/>
        </w:rPr>
        <w:instrText xml:space="preserve"> REF _Ref25057321 \n \h  \* MERGEFORMAT </w:instrText>
      </w:r>
      <w:r w:rsidRPr="00B05CDE">
        <w:rPr>
          <w:rFonts w:ascii="Arial" w:hAnsi="Arial" w:cs="Arial"/>
          <w:szCs w:val="22"/>
        </w:rPr>
      </w:r>
      <w:r w:rsidRPr="00B05CDE">
        <w:rPr>
          <w:rFonts w:ascii="Arial" w:hAnsi="Arial" w:cs="Arial"/>
          <w:szCs w:val="22"/>
        </w:rPr>
        <w:fldChar w:fldCharType="separate"/>
      </w:r>
      <w:r w:rsidRPr="00B05CDE">
        <w:rPr>
          <w:rFonts w:ascii="Arial" w:hAnsi="Arial" w:cs="Arial"/>
          <w:szCs w:val="22"/>
        </w:rPr>
        <w:t>[2]</w:t>
      </w:r>
      <w:r w:rsidRPr="00B05CDE">
        <w:rPr>
          <w:rFonts w:ascii="Arial" w:hAnsi="Arial" w:cs="Arial"/>
          <w:szCs w:val="22"/>
        </w:rPr>
        <w:fldChar w:fldCharType="end"/>
      </w:r>
      <w:r w:rsidRPr="00B05CDE">
        <w:rPr>
          <w:rFonts w:ascii="Arial" w:hAnsi="Arial" w:cs="Arial"/>
          <w:szCs w:val="22"/>
        </w:rPr>
        <w:t xml:space="preserve">. Companies are asked to provide their views below. </w:t>
      </w:r>
    </w:p>
    <w:p w14:paraId="138F3CED" w14:textId="701FB02E" w:rsidR="0046171A" w:rsidRPr="004C4B5A" w:rsidRDefault="0046171A" w:rsidP="0046171A">
      <w:pPr>
        <w:rPr>
          <w:rFonts w:ascii="Arial" w:hAnsi="Arial" w:cs="Arial"/>
          <w:b/>
        </w:rPr>
      </w:pPr>
      <w:r w:rsidRPr="004C4B5A">
        <w:rPr>
          <w:rFonts w:ascii="Arial" w:hAnsi="Arial" w:cs="Arial"/>
          <w:b/>
        </w:rPr>
        <w:t>DP</w:t>
      </w:r>
      <w:r w:rsidR="00F24026">
        <w:rPr>
          <w:rFonts w:ascii="Arial" w:hAnsi="Arial" w:cs="Arial"/>
          <w:b/>
        </w:rPr>
        <w:t>1</w:t>
      </w:r>
      <w:r w:rsidR="000B6F79">
        <w:rPr>
          <w:rFonts w:ascii="Arial" w:hAnsi="Arial" w:cs="Arial"/>
          <w:b/>
        </w:rPr>
        <w:t>6</w:t>
      </w:r>
      <w:r w:rsidRPr="004C4B5A">
        <w:rPr>
          <w:rFonts w:ascii="Arial" w:hAnsi="Arial" w:cs="Arial"/>
          <w:b/>
        </w:rPr>
        <w:t xml:space="preserve">. Whether </w:t>
      </w:r>
      <w:r>
        <w:rPr>
          <w:rFonts w:ascii="Arial" w:hAnsi="Arial" w:cs="Arial"/>
          <w:b/>
        </w:rPr>
        <w:t xml:space="preserve">TA timer for PUR </w:t>
      </w:r>
      <w:r w:rsidR="00911436">
        <w:rPr>
          <w:rFonts w:ascii="Arial" w:hAnsi="Arial" w:cs="Arial"/>
          <w:b/>
        </w:rPr>
        <w:t>should be</w:t>
      </w:r>
      <w:r>
        <w:rPr>
          <w:rFonts w:ascii="Arial" w:hAnsi="Arial" w:cs="Arial"/>
          <w:b/>
        </w:rPr>
        <w:t xml:space="preserve"> maintained in RRC or MAC layer</w:t>
      </w:r>
    </w:p>
    <w:tbl>
      <w:tblPr>
        <w:tblStyle w:val="TableGrid"/>
        <w:tblW w:w="9634" w:type="dxa"/>
        <w:tblLook w:val="04A0" w:firstRow="1" w:lastRow="0" w:firstColumn="1" w:lastColumn="0" w:noHBand="0" w:noVBand="1"/>
      </w:tblPr>
      <w:tblGrid>
        <w:gridCol w:w="2037"/>
        <w:gridCol w:w="1360"/>
        <w:gridCol w:w="6237"/>
      </w:tblGrid>
      <w:tr w:rsidR="0046171A" w:rsidRPr="00AB287D" w14:paraId="5CCA6E5B" w14:textId="77777777" w:rsidTr="0046171A">
        <w:tc>
          <w:tcPr>
            <w:tcW w:w="2037" w:type="dxa"/>
          </w:tcPr>
          <w:p w14:paraId="7920FB07" w14:textId="77777777" w:rsidR="0046171A" w:rsidRPr="00AB287D" w:rsidRDefault="0046171A" w:rsidP="007B1B73">
            <w:pPr>
              <w:rPr>
                <w:rFonts w:ascii="Arial" w:hAnsi="Arial" w:cs="Arial"/>
                <w:b/>
                <w:sz w:val="20"/>
              </w:rPr>
            </w:pPr>
            <w:r w:rsidRPr="00AB287D">
              <w:rPr>
                <w:rFonts w:ascii="Arial" w:hAnsi="Arial" w:cs="Arial"/>
                <w:b/>
                <w:sz w:val="20"/>
              </w:rPr>
              <w:t>Company</w:t>
            </w:r>
          </w:p>
        </w:tc>
        <w:tc>
          <w:tcPr>
            <w:tcW w:w="1360" w:type="dxa"/>
          </w:tcPr>
          <w:p w14:paraId="014B3ED2" w14:textId="64903B3A" w:rsidR="0046171A" w:rsidRPr="00AB287D" w:rsidRDefault="0046171A" w:rsidP="007B1B73">
            <w:pPr>
              <w:rPr>
                <w:rFonts w:ascii="Arial" w:hAnsi="Arial" w:cs="Arial"/>
                <w:b/>
              </w:rPr>
            </w:pPr>
            <w:r>
              <w:rPr>
                <w:rFonts w:ascii="Arial" w:hAnsi="Arial" w:cs="Arial"/>
                <w:b/>
                <w:sz w:val="20"/>
              </w:rPr>
              <w:t>MAC / RRC</w:t>
            </w:r>
          </w:p>
        </w:tc>
        <w:tc>
          <w:tcPr>
            <w:tcW w:w="6237" w:type="dxa"/>
          </w:tcPr>
          <w:p w14:paraId="3EB5BAC2" w14:textId="77777777" w:rsidR="0046171A" w:rsidRPr="00AB287D" w:rsidRDefault="0046171A" w:rsidP="007B1B73">
            <w:pPr>
              <w:rPr>
                <w:rFonts w:ascii="Arial" w:hAnsi="Arial" w:cs="Arial"/>
                <w:b/>
                <w:sz w:val="20"/>
              </w:rPr>
            </w:pPr>
            <w:r w:rsidRPr="00AB287D">
              <w:rPr>
                <w:rFonts w:ascii="Arial" w:hAnsi="Arial" w:cs="Arial"/>
                <w:b/>
                <w:sz w:val="20"/>
              </w:rPr>
              <w:t>Comments</w:t>
            </w:r>
          </w:p>
        </w:tc>
      </w:tr>
      <w:tr w:rsidR="004E6D74" w14:paraId="59E0C341" w14:textId="77777777" w:rsidTr="0046171A">
        <w:tc>
          <w:tcPr>
            <w:tcW w:w="2037" w:type="dxa"/>
          </w:tcPr>
          <w:p w14:paraId="5CF8821B" w14:textId="74480C28" w:rsidR="004E6D74" w:rsidRPr="004E6D74" w:rsidRDefault="004E6D74" w:rsidP="004E6D74">
            <w:pPr>
              <w:rPr>
                <w:sz w:val="20"/>
                <w:szCs w:val="20"/>
              </w:rPr>
            </w:pPr>
            <w:r w:rsidRPr="004E6D74">
              <w:rPr>
                <w:rFonts w:eastAsia="SimSun" w:hint="eastAsia"/>
                <w:sz w:val="20"/>
                <w:szCs w:val="20"/>
                <w:lang w:val="en-US" w:eastAsia="zh-CN"/>
              </w:rPr>
              <w:t>ZTE</w:t>
            </w:r>
          </w:p>
        </w:tc>
        <w:tc>
          <w:tcPr>
            <w:tcW w:w="1360" w:type="dxa"/>
          </w:tcPr>
          <w:p w14:paraId="44A438F9" w14:textId="0B074F33" w:rsidR="004E6D74" w:rsidRPr="004E6D74" w:rsidRDefault="004E6D74" w:rsidP="004E6D74">
            <w:pPr>
              <w:rPr>
                <w:sz w:val="20"/>
                <w:szCs w:val="20"/>
              </w:rPr>
            </w:pPr>
            <w:r w:rsidRPr="004E6D74">
              <w:rPr>
                <w:rFonts w:eastAsia="SimSun" w:hint="eastAsia"/>
                <w:sz w:val="20"/>
                <w:szCs w:val="20"/>
                <w:lang w:val="en-US" w:eastAsia="zh-CN"/>
              </w:rPr>
              <w:t>MAC</w:t>
            </w:r>
          </w:p>
        </w:tc>
        <w:tc>
          <w:tcPr>
            <w:tcW w:w="6237" w:type="dxa"/>
          </w:tcPr>
          <w:p w14:paraId="6B2A8943" w14:textId="39618946" w:rsidR="004E6D74" w:rsidRPr="004E6D74" w:rsidRDefault="005950B0" w:rsidP="00FD6E3D">
            <w:pPr>
              <w:rPr>
                <w:sz w:val="20"/>
                <w:szCs w:val="20"/>
              </w:rPr>
            </w:pPr>
            <w:r>
              <w:rPr>
                <w:rFonts w:eastAsia="SimSun"/>
                <w:sz w:val="20"/>
                <w:szCs w:val="20"/>
                <w:lang w:val="en-US" w:eastAsia="zh-CN"/>
              </w:rPr>
              <w:t>As</w:t>
            </w:r>
            <w:r w:rsidR="004E6D74" w:rsidRPr="004E6D74">
              <w:rPr>
                <w:rFonts w:eastAsia="SimSun" w:hint="eastAsia"/>
                <w:sz w:val="20"/>
                <w:szCs w:val="20"/>
                <w:lang w:val="en-US" w:eastAsia="zh-CN"/>
              </w:rPr>
              <w:t xml:space="preserve"> the PUR </w:t>
            </w:r>
            <w:r w:rsidR="00FD6E3D">
              <w:rPr>
                <w:rFonts w:eastAsia="SimSun"/>
                <w:sz w:val="20"/>
                <w:szCs w:val="20"/>
                <w:lang w:val="en-US" w:eastAsia="zh-CN"/>
              </w:rPr>
              <w:t xml:space="preserve">data </w:t>
            </w:r>
            <w:r w:rsidR="004E6D74" w:rsidRPr="004E6D74">
              <w:rPr>
                <w:rFonts w:eastAsia="SimSun" w:hint="eastAsia"/>
                <w:sz w:val="20"/>
                <w:szCs w:val="20"/>
                <w:lang w:val="en-US" w:eastAsia="zh-CN"/>
              </w:rPr>
              <w:t xml:space="preserve">transmission is in MAC, </w:t>
            </w:r>
            <w:r w:rsidR="00FD6E3D">
              <w:rPr>
                <w:rFonts w:eastAsia="SimSun"/>
                <w:sz w:val="20"/>
                <w:szCs w:val="20"/>
                <w:lang w:val="en-US" w:eastAsia="zh-CN"/>
              </w:rPr>
              <w:t xml:space="preserve">it may be more straightforward to maintain </w:t>
            </w:r>
            <w:r w:rsidR="004E6D74" w:rsidRPr="004E6D74">
              <w:rPr>
                <w:rFonts w:eastAsia="SimSun" w:hint="eastAsia"/>
                <w:sz w:val="20"/>
                <w:szCs w:val="20"/>
                <w:lang w:val="en-US" w:eastAsia="zh-CN"/>
              </w:rPr>
              <w:t>the TA timer for D-PUR in MAC</w:t>
            </w:r>
            <w:r w:rsidR="00FD6E3D">
              <w:rPr>
                <w:rFonts w:eastAsia="SimSun"/>
                <w:sz w:val="20"/>
                <w:szCs w:val="20"/>
                <w:lang w:val="en-US" w:eastAsia="zh-CN"/>
              </w:rPr>
              <w:t xml:space="preserve"> that can </w:t>
            </w:r>
            <w:r w:rsidR="004E6D74" w:rsidRPr="004E6D74">
              <w:rPr>
                <w:rFonts w:eastAsia="SimSun" w:hint="eastAsia"/>
                <w:sz w:val="20"/>
                <w:szCs w:val="20"/>
                <w:lang w:val="en-US" w:eastAsia="zh-CN"/>
              </w:rPr>
              <w:t>avoid unnecessary interaction between MAC and RRC.</w:t>
            </w:r>
          </w:p>
        </w:tc>
      </w:tr>
      <w:tr w:rsidR="002D1350" w14:paraId="778103DD" w14:textId="77777777" w:rsidTr="0046171A">
        <w:tc>
          <w:tcPr>
            <w:tcW w:w="2037" w:type="dxa"/>
          </w:tcPr>
          <w:p w14:paraId="1EAF6E74" w14:textId="227A3D77" w:rsidR="002D1350" w:rsidRDefault="002D1350" w:rsidP="002D1350">
            <w:r w:rsidRPr="00730A02">
              <w:rPr>
                <w:rFonts w:asciiTheme="minorHAnsi" w:eastAsiaTheme="minorEastAsia" w:hAnsiTheme="minorHAnsi" w:cstheme="minorHAnsi" w:hint="eastAsia"/>
                <w:lang w:eastAsia="zh-CN"/>
              </w:rPr>
              <w:t>H</w:t>
            </w:r>
            <w:r w:rsidRPr="00730A02">
              <w:rPr>
                <w:rFonts w:asciiTheme="minorHAnsi" w:eastAsiaTheme="minorEastAsia" w:hAnsiTheme="minorHAnsi" w:cstheme="minorHAnsi"/>
                <w:lang w:eastAsia="zh-CN"/>
              </w:rPr>
              <w:t>uawei, HiSilicon</w:t>
            </w:r>
          </w:p>
        </w:tc>
        <w:tc>
          <w:tcPr>
            <w:tcW w:w="1360" w:type="dxa"/>
          </w:tcPr>
          <w:p w14:paraId="4B2D29D0" w14:textId="554F11F0" w:rsidR="002D1350" w:rsidRDefault="002D1350" w:rsidP="002D1350">
            <w:r w:rsidRPr="00730A02">
              <w:rPr>
                <w:rFonts w:asciiTheme="minorHAnsi" w:eastAsiaTheme="minorEastAsia" w:hAnsiTheme="minorHAnsi" w:cstheme="minorHAnsi" w:hint="eastAsia"/>
                <w:lang w:eastAsia="zh-CN"/>
              </w:rPr>
              <w:t>M</w:t>
            </w:r>
            <w:r w:rsidRPr="00730A02">
              <w:rPr>
                <w:rFonts w:asciiTheme="minorHAnsi" w:eastAsiaTheme="minorEastAsia" w:hAnsiTheme="minorHAnsi" w:cstheme="minorHAnsi"/>
                <w:lang w:eastAsia="zh-CN"/>
              </w:rPr>
              <w:t>AC</w:t>
            </w:r>
          </w:p>
        </w:tc>
        <w:tc>
          <w:tcPr>
            <w:tcW w:w="6237" w:type="dxa"/>
          </w:tcPr>
          <w:p w14:paraId="1EA9E9F4" w14:textId="44A4E1E3" w:rsidR="002D1350" w:rsidRDefault="002D1350" w:rsidP="002D1350">
            <w:r w:rsidRPr="00730A02">
              <w:rPr>
                <w:rFonts w:asciiTheme="minorHAnsi" w:eastAsiaTheme="minorEastAsia" w:hAnsiTheme="minorHAnsi" w:cstheme="minorHAnsi"/>
                <w:lang w:eastAsia="zh-CN"/>
              </w:rPr>
              <w:t>The timer can only be started in reference to the first PUR occasion, which is known by both the eNB and the UE.</w:t>
            </w:r>
          </w:p>
        </w:tc>
      </w:tr>
      <w:tr w:rsidR="00E92FE5" w14:paraId="3DB072D0" w14:textId="77777777" w:rsidTr="0046171A">
        <w:tc>
          <w:tcPr>
            <w:tcW w:w="2037" w:type="dxa"/>
          </w:tcPr>
          <w:p w14:paraId="2B7E2767" w14:textId="25EF877A" w:rsidR="00E92FE5" w:rsidRDefault="00E92FE5" w:rsidP="00E92FE5">
            <w:r>
              <w:t>Ericsson</w:t>
            </w:r>
          </w:p>
        </w:tc>
        <w:tc>
          <w:tcPr>
            <w:tcW w:w="1360" w:type="dxa"/>
          </w:tcPr>
          <w:p w14:paraId="21BA6679" w14:textId="712D0A3D" w:rsidR="00E92FE5" w:rsidRDefault="00E92FE5" w:rsidP="00E92FE5">
            <w:r>
              <w:t>MAC</w:t>
            </w:r>
          </w:p>
        </w:tc>
        <w:tc>
          <w:tcPr>
            <w:tcW w:w="6237" w:type="dxa"/>
          </w:tcPr>
          <w:p w14:paraId="06F9F173" w14:textId="67EECBD5" w:rsidR="00E92FE5" w:rsidRDefault="00E92FE5" w:rsidP="00E92FE5">
            <w:r>
              <w:t xml:space="preserve">Considering MAC layer would anyways need to keep track of all configured PUR occasions, the timer can be kept in MAC as well. If timer is kept in RRC, there is need for more interaction between RRC and MAC. Also agree with HW that for synchonization MAC woudl be preferable. </w:t>
            </w:r>
          </w:p>
        </w:tc>
      </w:tr>
      <w:tr w:rsidR="002D1350" w14:paraId="7CDDE644" w14:textId="77777777" w:rsidTr="0046171A">
        <w:tc>
          <w:tcPr>
            <w:tcW w:w="2037" w:type="dxa"/>
          </w:tcPr>
          <w:p w14:paraId="35316B95" w14:textId="2F34D612" w:rsidR="002D1350" w:rsidRDefault="000C1A7B" w:rsidP="002D1350">
            <w:r>
              <w:t>Nokia</w:t>
            </w:r>
          </w:p>
        </w:tc>
        <w:tc>
          <w:tcPr>
            <w:tcW w:w="1360" w:type="dxa"/>
          </w:tcPr>
          <w:p w14:paraId="43F8FAAF" w14:textId="2186114A" w:rsidR="002D1350" w:rsidRDefault="000C1A7B" w:rsidP="002D1350">
            <w:r>
              <w:t>MAC</w:t>
            </w:r>
          </w:p>
        </w:tc>
        <w:tc>
          <w:tcPr>
            <w:tcW w:w="6237" w:type="dxa"/>
          </w:tcPr>
          <w:p w14:paraId="41B5F752" w14:textId="02188A0A" w:rsidR="002D1350" w:rsidRDefault="000C1A7B" w:rsidP="002D1350">
            <w:r>
              <w:t>TA maintanance is MAC layer functionality which is also applicable for PUR</w:t>
            </w:r>
          </w:p>
        </w:tc>
      </w:tr>
      <w:tr w:rsidR="002D1350" w14:paraId="36BFA6C7" w14:textId="77777777" w:rsidTr="0046171A">
        <w:tc>
          <w:tcPr>
            <w:tcW w:w="2037" w:type="dxa"/>
          </w:tcPr>
          <w:p w14:paraId="67D7CAF7" w14:textId="4B970B96" w:rsidR="002D1350" w:rsidRDefault="009D1957" w:rsidP="005F5D53">
            <w:pPr>
              <w:jc w:val="center"/>
            </w:pPr>
            <w:r>
              <w:t>Intel</w:t>
            </w:r>
          </w:p>
        </w:tc>
        <w:tc>
          <w:tcPr>
            <w:tcW w:w="1360" w:type="dxa"/>
          </w:tcPr>
          <w:p w14:paraId="5C926721" w14:textId="53D7D535" w:rsidR="002D1350" w:rsidRDefault="009D1957" w:rsidP="002D1350">
            <w:r>
              <w:t>MAC</w:t>
            </w:r>
          </w:p>
        </w:tc>
        <w:tc>
          <w:tcPr>
            <w:tcW w:w="6237" w:type="dxa"/>
          </w:tcPr>
          <w:p w14:paraId="778B516C" w14:textId="77777777" w:rsidR="002D1350" w:rsidRDefault="002D1350" w:rsidP="002D1350"/>
        </w:tc>
      </w:tr>
      <w:tr w:rsidR="00616B71" w14:paraId="46B47F42" w14:textId="77777777" w:rsidTr="0046171A">
        <w:tc>
          <w:tcPr>
            <w:tcW w:w="2037" w:type="dxa"/>
          </w:tcPr>
          <w:p w14:paraId="716DF496" w14:textId="3E2FC007" w:rsidR="00616B71" w:rsidRDefault="00616B71" w:rsidP="00616B71">
            <w:r>
              <w:t>Sequans</w:t>
            </w:r>
          </w:p>
        </w:tc>
        <w:tc>
          <w:tcPr>
            <w:tcW w:w="1360" w:type="dxa"/>
          </w:tcPr>
          <w:p w14:paraId="224D0598" w14:textId="48E6ABDA" w:rsidR="00616B71" w:rsidRDefault="00616B71" w:rsidP="00616B71">
            <w:r>
              <w:t>MAC</w:t>
            </w:r>
          </w:p>
        </w:tc>
        <w:tc>
          <w:tcPr>
            <w:tcW w:w="6237" w:type="dxa"/>
          </w:tcPr>
          <w:p w14:paraId="7FDC6FA8" w14:textId="16F3D52D" w:rsidR="00616B71" w:rsidRDefault="00616B71" w:rsidP="00616B71">
            <w:r>
              <w:rPr>
                <w:lang w:bidi="he-IL"/>
              </w:rPr>
              <w:t>Agree with ZTE</w:t>
            </w:r>
          </w:p>
        </w:tc>
      </w:tr>
      <w:tr w:rsidR="001B179F" w14:paraId="4F9622B9" w14:textId="77777777" w:rsidTr="0046171A">
        <w:tc>
          <w:tcPr>
            <w:tcW w:w="2037" w:type="dxa"/>
          </w:tcPr>
          <w:p w14:paraId="6904A973" w14:textId="5CB25DC9" w:rsidR="001B179F" w:rsidRPr="005F5D53" w:rsidRDefault="001B179F" w:rsidP="00616B71">
            <w:pPr>
              <w:rPr>
                <w:rFonts w:eastAsia="Malgun Gothic"/>
                <w:lang w:eastAsia="ko-KR"/>
              </w:rPr>
            </w:pPr>
            <w:r>
              <w:rPr>
                <w:rFonts w:eastAsia="Malgun Gothic" w:hint="eastAsia"/>
                <w:lang w:eastAsia="ko-KR"/>
              </w:rPr>
              <w:t>LG</w:t>
            </w:r>
          </w:p>
        </w:tc>
        <w:tc>
          <w:tcPr>
            <w:tcW w:w="1360" w:type="dxa"/>
          </w:tcPr>
          <w:p w14:paraId="72E59789" w14:textId="37B6CC62" w:rsidR="001B179F" w:rsidRPr="005F5D53" w:rsidRDefault="001B179F" w:rsidP="00616B71">
            <w:pPr>
              <w:rPr>
                <w:rFonts w:eastAsia="Malgun Gothic"/>
                <w:lang w:eastAsia="ko-KR"/>
              </w:rPr>
            </w:pPr>
            <w:r>
              <w:rPr>
                <w:rFonts w:eastAsia="Malgun Gothic" w:hint="eastAsia"/>
                <w:lang w:eastAsia="ko-KR"/>
              </w:rPr>
              <w:t>MAC</w:t>
            </w:r>
          </w:p>
        </w:tc>
        <w:tc>
          <w:tcPr>
            <w:tcW w:w="6237" w:type="dxa"/>
          </w:tcPr>
          <w:p w14:paraId="6CF35F26" w14:textId="77777777" w:rsidR="001B179F" w:rsidRDefault="001B179F" w:rsidP="00616B71">
            <w:pPr>
              <w:rPr>
                <w:lang w:bidi="he-IL"/>
              </w:rPr>
            </w:pPr>
          </w:p>
        </w:tc>
      </w:tr>
    </w:tbl>
    <w:p w14:paraId="18F53F6F" w14:textId="0AF583E0" w:rsidR="0046171A" w:rsidRDefault="0046171A" w:rsidP="0046171A"/>
    <w:p w14:paraId="07D0DF73" w14:textId="45668158" w:rsidR="00BB6B09" w:rsidRPr="00BB6B09" w:rsidRDefault="00BB6B09" w:rsidP="0046171A">
      <w:pPr>
        <w:rPr>
          <w:rFonts w:ascii="Arial" w:hAnsi="Arial" w:cs="Arial"/>
        </w:rPr>
      </w:pPr>
      <w:r w:rsidRPr="00BB6B09">
        <w:rPr>
          <w:rFonts w:ascii="Arial" w:hAnsi="Arial" w:cs="Arial"/>
        </w:rPr>
        <w:t>Rapporteur comment: 7 companies have replied, all say MAC based timer should be used.</w:t>
      </w:r>
    </w:p>
    <w:p w14:paraId="087CE83C" w14:textId="3AE6026A" w:rsidR="00BB6B09" w:rsidRDefault="00BB6B09" w:rsidP="0046171A"/>
    <w:p w14:paraId="24F77453" w14:textId="017EC368" w:rsidR="00BB6B09" w:rsidRDefault="00BB6B09" w:rsidP="00BB6B09">
      <w:pPr>
        <w:pStyle w:val="Proposal"/>
      </w:pPr>
      <w:r>
        <w:t xml:space="preserve">TA timer for PUR is maintained in MAC. </w:t>
      </w:r>
    </w:p>
    <w:p w14:paraId="771B11A5" w14:textId="77777777" w:rsidR="00BB6B09" w:rsidRDefault="00BB6B09" w:rsidP="005F5D53">
      <w:pPr>
        <w:pStyle w:val="Proposal"/>
        <w:numPr>
          <w:ilvl w:val="0"/>
          <w:numId w:val="0"/>
        </w:numPr>
      </w:pPr>
    </w:p>
    <w:p w14:paraId="612FC7E4" w14:textId="20CB60EF" w:rsidR="0046171A" w:rsidRPr="004C4B5A" w:rsidRDefault="0046171A" w:rsidP="0046171A">
      <w:pPr>
        <w:rPr>
          <w:rFonts w:ascii="Arial" w:hAnsi="Arial" w:cs="Arial"/>
          <w:b/>
        </w:rPr>
      </w:pPr>
      <w:r w:rsidRPr="004C4B5A">
        <w:rPr>
          <w:rFonts w:ascii="Arial" w:hAnsi="Arial" w:cs="Arial"/>
          <w:b/>
        </w:rPr>
        <w:t>DP</w:t>
      </w:r>
      <w:r w:rsidR="00F24026">
        <w:rPr>
          <w:rFonts w:ascii="Arial" w:hAnsi="Arial" w:cs="Arial"/>
          <w:b/>
        </w:rPr>
        <w:t>1</w:t>
      </w:r>
      <w:r w:rsidR="000B6F79">
        <w:rPr>
          <w:rFonts w:ascii="Arial" w:hAnsi="Arial" w:cs="Arial"/>
          <w:b/>
        </w:rPr>
        <w:t>7</w:t>
      </w:r>
      <w:r w:rsidRPr="004C4B5A">
        <w:rPr>
          <w:rFonts w:ascii="Arial" w:hAnsi="Arial" w:cs="Arial"/>
          <w:b/>
        </w:rPr>
        <w:t xml:space="preserve">. Whether </w:t>
      </w:r>
      <w:r>
        <w:rPr>
          <w:rFonts w:ascii="Arial" w:hAnsi="Arial" w:cs="Arial"/>
          <w:b/>
        </w:rPr>
        <w:t>TA timer is restarted every time TA is updated</w:t>
      </w:r>
    </w:p>
    <w:tbl>
      <w:tblPr>
        <w:tblStyle w:val="TableGrid"/>
        <w:tblW w:w="9634" w:type="dxa"/>
        <w:tblLook w:val="04A0" w:firstRow="1" w:lastRow="0" w:firstColumn="1" w:lastColumn="0" w:noHBand="0" w:noVBand="1"/>
      </w:tblPr>
      <w:tblGrid>
        <w:gridCol w:w="2037"/>
        <w:gridCol w:w="1219"/>
        <w:gridCol w:w="6378"/>
      </w:tblGrid>
      <w:tr w:rsidR="0046171A" w:rsidRPr="00AB287D" w14:paraId="0CF2DE2A" w14:textId="77777777" w:rsidTr="007B1B73">
        <w:tc>
          <w:tcPr>
            <w:tcW w:w="2037" w:type="dxa"/>
          </w:tcPr>
          <w:p w14:paraId="01147369" w14:textId="77777777" w:rsidR="0046171A" w:rsidRPr="00AB287D" w:rsidRDefault="0046171A" w:rsidP="007B1B73">
            <w:pPr>
              <w:rPr>
                <w:rFonts w:ascii="Arial" w:hAnsi="Arial" w:cs="Arial"/>
                <w:b/>
                <w:sz w:val="20"/>
              </w:rPr>
            </w:pPr>
            <w:r w:rsidRPr="00AB287D">
              <w:rPr>
                <w:rFonts w:ascii="Arial" w:hAnsi="Arial" w:cs="Arial"/>
                <w:b/>
                <w:sz w:val="20"/>
              </w:rPr>
              <w:t>Company</w:t>
            </w:r>
          </w:p>
        </w:tc>
        <w:tc>
          <w:tcPr>
            <w:tcW w:w="1219" w:type="dxa"/>
          </w:tcPr>
          <w:p w14:paraId="089C471C" w14:textId="77777777" w:rsidR="0046171A" w:rsidRPr="00AB287D" w:rsidRDefault="0046171A" w:rsidP="007B1B73">
            <w:pPr>
              <w:rPr>
                <w:rFonts w:ascii="Arial" w:hAnsi="Arial" w:cs="Arial"/>
                <w:b/>
              </w:rPr>
            </w:pPr>
            <w:r w:rsidRPr="00A01EEB">
              <w:rPr>
                <w:rFonts w:ascii="Arial" w:hAnsi="Arial" w:cs="Arial"/>
                <w:b/>
                <w:sz w:val="20"/>
              </w:rPr>
              <w:t>Yes / No</w:t>
            </w:r>
          </w:p>
        </w:tc>
        <w:tc>
          <w:tcPr>
            <w:tcW w:w="6378" w:type="dxa"/>
          </w:tcPr>
          <w:p w14:paraId="6E60A6FB" w14:textId="77777777" w:rsidR="0046171A" w:rsidRPr="00AB287D" w:rsidRDefault="0046171A" w:rsidP="007B1B73">
            <w:pPr>
              <w:rPr>
                <w:rFonts w:ascii="Arial" w:hAnsi="Arial" w:cs="Arial"/>
                <w:b/>
                <w:sz w:val="20"/>
              </w:rPr>
            </w:pPr>
            <w:r w:rsidRPr="00AB287D">
              <w:rPr>
                <w:rFonts w:ascii="Arial" w:hAnsi="Arial" w:cs="Arial"/>
                <w:b/>
                <w:sz w:val="20"/>
              </w:rPr>
              <w:t>Comments</w:t>
            </w:r>
          </w:p>
        </w:tc>
      </w:tr>
      <w:tr w:rsidR="004E6D74" w14:paraId="08494B34" w14:textId="77777777" w:rsidTr="007B1B73">
        <w:tc>
          <w:tcPr>
            <w:tcW w:w="2037" w:type="dxa"/>
          </w:tcPr>
          <w:p w14:paraId="5C41AD93" w14:textId="52194568" w:rsidR="004E6D74" w:rsidRPr="004E6D74" w:rsidRDefault="004E6D74" w:rsidP="004E6D74">
            <w:pPr>
              <w:rPr>
                <w:sz w:val="20"/>
                <w:szCs w:val="20"/>
              </w:rPr>
            </w:pPr>
            <w:r w:rsidRPr="004E6D74">
              <w:rPr>
                <w:rFonts w:eastAsia="SimSun" w:hint="eastAsia"/>
                <w:sz w:val="20"/>
                <w:szCs w:val="20"/>
                <w:lang w:val="en-US" w:eastAsia="zh-CN"/>
              </w:rPr>
              <w:t>ZTE</w:t>
            </w:r>
          </w:p>
        </w:tc>
        <w:tc>
          <w:tcPr>
            <w:tcW w:w="1219" w:type="dxa"/>
          </w:tcPr>
          <w:p w14:paraId="5EACC2B5" w14:textId="2E8877C8" w:rsidR="004E6D74" w:rsidRPr="004E6D74" w:rsidRDefault="004E6D74" w:rsidP="004E6D74">
            <w:pPr>
              <w:rPr>
                <w:sz w:val="20"/>
                <w:szCs w:val="20"/>
              </w:rPr>
            </w:pPr>
            <w:r w:rsidRPr="004E6D74">
              <w:rPr>
                <w:rFonts w:eastAsia="SimSun" w:hint="eastAsia"/>
                <w:sz w:val="20"/>
                <w:szCs w:val="20"/>
                <w:lang w:val="en-US" w:eastAsia="zh-CN"/>
              </w:rPr>
              <w:t>Yes</w:t>
            </w:r>
          </w:p>
        </w:tc>
        <w:tc>
          <w:tcPr>
            <w:tcW w:w="6378" w:type="dxa"/>
          </w:tcPr>
          <w:p w14:paraId="24B67F95" w14:textId="63231D9D" w:rsidR="004E6D74" w:rsidRPr="004E6D74" w:rsidRDefault="004E6D74" w:rsidP="004E6D74">
            <w:pPr>
              <w:rPr>
                <w:sz w:val="20"/>
                <w:szCs w:val="20"/>
              </w:rPr>
            </w:pPr>
            <w:r w:rsidRPr="004E6D74">
              <w:rPr>
                <w:rFonts w:eastAsia="SimSun" w:hint="eastAsia"/>
                <w:sz w:val="20"/>
                <w:szCs w:val="20"/>
                <w:lang w:val="en-US" w:eastAsia="zh-CN"/>
              </w:rPr>
              <w:t>Once TA is updated, the TA</w:t>
            </w:r>
            <w:r>
              <w:rPr>
                <w:rFonts w:eastAsia="SimSun"/>
                <w:sz w:val="20"/>
                <w:szCs w:val="20"/>
                <w:lang w:val="en-US" w:eastAsia="zh-CN"/>
              </w:rPr>
              <w:t xml:space="preserve"> </w:t>
            </w:r>
            <w:r w:rsidRPr="004E6D74">
              <w:rPr>
                <w:rFonts w:eastAsia="SimSun" w:hint="eastAsia"/>
                <w:sz w:val="20"/>
                <w:szCs w:val="20"/>
                <w:lang w:val="en-US" w:eastAsia="zh-CN"/>
              </w:rPr>
              <w:t>timer should be restarted.</w:t>
            </w:r>
          </w:p>
        </w:tc>
      </w:tr>
      <w:tr w:rsidR="002D1350" w14:paraId="406269C1" w14:textId="77777777" w:rsidTr="007B1B73">
        <w:tc>
          <w:tcPr>
            <w:tcW w:w="2037" w:type="dxa"/>
          </w:tcPr>
          <w:p w14:paraId="7ED6B5B8" w14:textId="215570ED" w:rsidR="002D1350" w:rsidRDefault="002D1350" w:rsidP="002D1350">
            <w:r w:rsidRPr="00730A02">
              <w:rPr>
                <w:rFonts w:asciiTheme="minorHAnsi" w:eastAsiaTheme="minorEastAsia" w:hAnsiTheme="minorHAnsi" w:cstheme="minorHAnsi" w:hint="eastAsia"/>
                <w:lang w:eastAsia="zh-CN"/>
              </w:rPr>
              <w:t>H</w:t>
            </w:r>
            <w:r w:rsidRPr="00730A02">
              <w:rPr>
                <w:rFonts w:asciiTheme="minorHAnsi" w:eastAsiaTheme="minorEastAsia" w:hAnsiTheme="minorHAnsi" w:cstheme="minorHAnsi"/>
                <w:lang w:eastAsia="zh-CN"/>
              </w:rPr>
              <w:t>uawei, HiSilicon</w:t>
            </w:r>
          </w:p>
        </w:tc>
        <w:tc>
          <w:tcPr>
            <w:tcW w:w="1219" w:type="dxa"/>
          </w:tcPr>
          <w:p w14:paraId="0E065E04" w14:textId="65D9FA4E" w:rsidR="002D1350" w:rsidRDefault="002D1350" w:rsidP="002D1350">
            <w:r w:rsidRPr="00730A02">
              <w:rPr>
                <w:rFonts w:asciiTheme="minorHAnsi" w:eastAsiaTheme="minorEastAsia" w:hAnsiTheme="minorHAnsi" w:cstheme="minorHAnsi" w:hint="eastAsia"/>
                <w:lang w:eastAsia="zh-CN"/>
              </w:rPr>
              <w:t>Y</w:t>
            </w:r>
            <w:r w:rsidRPr="00730A02">
              <w:rPr>
                <w:rFonts w:asciiTheme="minorHAnsi" w:eastAsiaTheme="minorEastAsia" w:hAnsiTheme="minorHAnsi" w:cstheme="minorHAnsi"/>
                <w:lang w:eastAsia="zh-CN"/>
              </w:rPr>
              <w:t>es</w:t>
            </w:r>
          </w:p>
        </w:tc>
        <w:tc>
          <w:tcPr>
            <w:tcW w:w="6378" w:type="dxa"/>
          </w:tcPr>
          <w:p w14:paraId="255170D5" w14:textId="77777777" w:rsidR="002D1350" w:rsidRDefault="002D1350" w:rsidP="002D1350"/>
        </w:tc>
      </w:tr>
      <w:tr w:rsidR="002D1350" w14:paraId="5ABED1F5" w14:textId="77777777" w:rsidTr="007B1B73">
        <w:tc>
          <w:tcPr>
            <w:tcW w:w="2037" w:type="dxa"/>
          </w:tcPr>
          <w:p w14:paraId="1A7FEACE" w14:textId="4B93111D" w:rsidR="002D1350" w:rsidRDefault="00892F10" w:rsidP="002D1350">
            <w:r>
              <w:t>Qualcomm</w:t>
            </w:r>
          </w:p>
        </w:tc>
        <w:tc>
          <w:tcPr>
            <w:tcW w:w="1219" w:type="dxa"/>
          </w:tcPr>
          <w:p w14:paraId="385FA492" w14:textId="39835882" w:rsidR="002D1350" w:rsidRDefault="00892F10" w:rsidP="002D1350">
            <w:r>
              <w:t>Yes</w:t>
            </w:r>
          </w:p>
        </w:tc>
        <w:tc>
          <w:tcPr>
            <w:tcW w:w="6378" w:type="dxa"/>
          </w:tcPr>
          <w:p w14:paraId="483956AC" w14:textId="77777777" w:rsidR="002D1350" w:rsidRDefault="002D1350" w:rsidP="002D1350"/>
        </w:tc>
      </w:tr>
      <w:tr w:rsidR="00E92FE5" w14:paraId="77D065A6" w14:textId="77777777" w:rsidTr="007B1B73">
        <w:tc>
          <w:tcPr>
            <w:tcW w:w="2037" w:type="dxa"/>
          </w:tcPr>
          <w:p w14:paraId="65899D29" w14:textId="1F5BA562" w:rsidR="00E92FE5" w:rsidRDefault="00E92FE5" w:rsidP="00E92FE5">
            <w:r>
              <w:t>Ericsson</w:t>
            </w:r>
          </w:p>
        </w:tc>
        <w:tc>
          <w:tcPr>
            <w:tcW w:w="1219" w:type="dxa"/>
          </w:tcPr>
          <w:p w14:paraId="6B5F2314" w14:textId="19E45A60" w:rsidR="00E92FE5" w:rsidRDefault="00E92FE5" w:rsidP="00E92FE5">
            <w:r>
              <w:t>Yes</w:t>
            </w:r>
          </w:p>
        </w:tc>
        <w:tc>
          <w:tcPr>
            <w:tcW w:w="6378" w:type="dxa"/>
          </w:tcPr>
          <w:p w14:paraId="3BD1B9C4" w14:textId="77777777" w:rsidR="00E92FE5" w:rsidRDefault="00E92FE5" w:rsidP="00E92FE5"/>
        </w:tc>
      </w:tr>
      <w:tr w:rsidR="002D1350" w14:paraId="12D32D23" w14:textId="77777777" w:rsidTr="007B1B73">
        <w:tc>
          <w:tcPr>
            <w:tcW w:w="2037" w:type="dxa"/>
          </w:tcPr>
          <w:p w14:paraId="10D87C28" w14:textId="37314783" w:rsidR="002D1350" w:rsidRDefault="000C1A7B" w:rsidP="002D1350">
            <w:r>
              <w:t>Nokia</w:t>
            </w:r>
          </w:p>
        </w:tc>
        <w:tc>
          <w:tcPr>
            <w:tcW w:w="1219" w:type="dxa"/>
          </w:tcPr>
          <w:p w14:paraId="5C1FBEE8" w14:textId="7F1A1643" w:rsidR="002D1350" w:rsidRDefault="000C1A7B" w:rsidP="002D1350">
            <w:r>
              <w:t>Yes</w:t>
            </w:r>
          </w:p>
        </w:tc>
        <w:tc>
          <w:tcPr>
            <w:tcW w:w="6378" w:type="dxa"/>
          </w:tcPr>
          <w:p w14:paraId="48EBA2D9" w14:textId="59349F3F" w:rsidR="002D1350" w:rsidRDefault="000C1A7B" w:rsidP="002D1350">
            <w:r>
              <w:t>TA timer should also be restarted after every successful PUR transmission also.</w:t>
            </w:r>
          </w:p>
        </w:tc>
      </w:tr>
      <w:tr w:rsidR="002D1350" w14:paraId="0951384C" w14:textId="77777777" w:rsidTr="007B1B73">
        <w:tc>
          <w:tcPr>
            <w:tcW w:w="2037" w:type="dxa"/>
          </w:tcPr>
          <w:p w14:paraId="4A774412" w14:textId="03FB1AB1" w:rsidR="002D1350" w:rsidRDefault="009D1957" w:rsidP="002D1350">
            <w:r>
              <w:t>Intel</w:t>
            </w:r>
          </w:p>
        </w:tc>
        <w:tc>
          <w:tcPr>
            <w:tcW w:w="1219" w:type="dxa"/>
          </w:tcPr>
          <w:p w14:paraId="5C7B54C2" w14:textId="6F91A19D" w:rsidR="002D1350" w:rsidRDefault="009D1957" w:rsidP="002D1350">
            <w:r>
              <w:t>Yes</w:t>
            </w:r>
          </w:p>
        </w:tc>
        <w:tc>
          <w:tcPr>
            <w:tcW w:w="6378" w:type="dxa"/>
          </w:tcPr>
          <w:p w14:paraId="026F77BD" w14:textId="77777777" w:rsidR="002D1350" w:rsidRDefault="002D1350" w:rsidP="002D1350"/>
        </w:tc>
      </w:tr>
      <w:tr w:rsidR="004826A8" w14:paraId="3AE861F7" w14:textId="77777777" w:rsidTr="007B1B73">
        <w:tc>
          <w:tcPr>
            <w:tcW w:w="2037" w:type="dxa"/>
          </w:tcPr>
          <w:p w14:paraId="3780F736" w14:textId="0F2709DA" w:rsidR="004826A8" w:rsidRDefault="004826A8" w:rsidP="004826A8">
            <w:r>
              <w:rPr>
                <w:rFonts w:hint="cs"/>
              </w:rPr>
              <w:lastRenderedPageBreak/>
              <w:t>S</w:t>
            </w:r>
            <w:proofErr w:type="spellStart"/>
            <w:r>
              <w:rPr>
                <w:lang w:val="en-US"/>
              </w:rPr>
              <w:t>equans</w:t>
            </w:r>
            <w:proofErr w:type="spellEnd"/>
          </w:p>
        </w:tc>
        <w:tc>
          <w:tcPr>
            <w:tcW w:w="1219" w:type="dxa"/>
          </w:tcPr>
          <w:p w14:paraId="6998A856" w14:textId="67B19E20" w:rsidR="004826A8" w:rsidRDefault="004826A8" w:rsidP="004826A8">
            <w:r>
              <w:t>Yes</w:t>
            </w:r>
          </w:p>
        </w:tc>
        <w:tc>
          <w:tcPr>
            <w:tcW w:w="6378" w:type="dxa"/>
          </w:tcPr>
          <w:p w14:paraId="207EC8C1" w14:textId="77777777" w:rsidR="004826A8" w:rsidRDefault="004826A8" w:rsidP="004826A8"/>
        </w:tc>
      </w:tr>
      <w:tr w:rsidR="001B179F" w14:paraId="09202DFB" w14:textId="77777777" w:rsidTr="007B1B73">
        <w:tc>
          <w:tcPr>
            <w:tcW w:w="2037" w:type="dxa"/>
          </w:tcPr>
          <w:p w14:paraId="4D7C28F5" w14:textId="6092BBE4" w:rsidR="001B179F" w:rsidRPr="0062236B" w:rsidRDefault="001B179F" w:rsidP="004826A8">
            <w:pPr>
              <w:rPr>
                <w:rFonts w:eastAsia="Malgun Gothic"/>
                <w:lang w:eastAsia="ko-KR"/>
              </w:rPr>
            </w:pPr>
            <w:r>
              <w:rPr>
                <w:rFonts w:eastAsia="Malgun Gothic" w:hint="eastAsia"/>
                <w:lang w:eastAsia="ko-KR"/>
              </w:rPr>
              <w:t>LG</w:t>
            </w:r>
          </w:p>
        </w:tc>
        <w:tc>
          <w:tcPr>
            <w:tcW w:w="1219" w:type="dxa"/>
          </w:tcPr>
          <w:p w14:paraId="2F3C29A1" w14:textId="3C042CEB" w:rsidR="001B179F" w:rsidRPr="0062236B" w:rsidRDefault="001B179F" w:rsidP="004826A8">
            <w:pPr>
              <w:rPr>
                <w:rFonts w:eastAsia="Malgun Gothic"/>
                <w:lang w:eastAsia="ko-KR"/>
              </w:rPr>
            </w:pPr>
            <w:r>
              <w:rPr>
                <w:rFonts w:eastAsia="Malgun Gothic" w:hint="eastAsia"/>
                <w:lang w:eastAsia="ko-KR"/>
              </w:rPr>
              <w:t>Yes</w:t>
            </w:r>
          </w:p>
        </w:tc>
        <w:tc>
          <w:tcPr>
            <w:tcW w:w="6378" w:type="dxa"/>
          </w:tcPr>
          <w:p w14:paraId="3215CB2C" w14:textId="77777777" w:rsidR="001B179F" w:rsidRDefault="001B179F" w:rsidP="004826A8"/>
        </w:tc>
      </w:tr>
    </w:tbl>
    <w:p w14:paraId="3CE5E4E3" w14:textId="7D1D61B1" w:rsidR="0046171A" w:rsidRDefault="0046171A" w:rsidP="0046171A"/>
    <w:p w14:paraId="6B39D136" w14:textId="2EAF1C3A" w:rsidR="0062236B" w:rsidRPr="00A71957" w:rsidRDefault="0062236B" w:rsidP="0046171A">
      <w:pPr>
        <w:rPr>
          <w:rFonts w:ascii="Arial" w:hAnsi="Arial" w:cs="Arial"/>
        </w:rPr>
      </w:pPr>
      <w:r w:rsidRPr="00A71957">
        <w:rPr>
          <w:rFonts w:ascii="Arial" w:hAnsi="Arial" w:cs="Arial"/>
        </w:rPr>
        <w:t xml:space="preserve">Rapporteur comment: 8 companies have replied. All think TA timer is restarted every time TA is updated. </w:t>
      </w:r>
    </w:p>
    <w:p w14:paraId="0EDAB20B" w14:textId="073255D5" w:rsidR="0062236B" w:rsidRPr="0046171A" w:rsidRDefault="0062236B" w:rsidP="00A71957">
      <w:pPr>
        <w:pStyle w:val="Proposal"/>
      </w:pPr>
      <w:r>
        <w:t>TA timer is restarted every time TA is updated.</w:t>
      </w:r>
    </w:p>
    <w:p w14:paraId="0230CC08" w14:textId="3FEFEB19" w:rsidR="00BD0D1C" w:rsidRDefault="0046171A" w:rsidP="00BD0D1C">
      <w:pPr>
        <w:pStyle w:val="Heading2"/>
      </w:pPr>
      <w:r>
        <w:t>2.6</w:t>
      </w:r>
      <w:r>
        <w:tab/>
      </w:r>
      <w:r w:rsidR="00BD0D1C">
        <w:t>Other issues</w:t>
      </w:r>
      <w:r w:rsidR="00EE68AD">
        <w:t xml:space="preserve"> related to FFSs in RRC</w:t>
      </w:r>
    </w:p>
    <w:p w14:paraId="721AE2CA" w14:textId="6D76F273" w:rsidR="00EE68AD" w:rsidRPr="00EE68AD" w:rsidRDefault="00EE68AD" w:rsidP="00EE68AD">
      <w:pPr>
        <w:rPr>
          <w:rFonts w:ascii="Arial" w:hAnsi="Arial" w:cs="Arial"/>
        </w:rPr>
      </w:pPr>
      <w:r w:rsidRPr="00EE68AD">
        <w:rPr>
          <w:rFonts w:ascii="Arial" w:hAnsi="Arial" w:cs="Arial"/>
        </w:rPr>
        <w:t xml:space="preserve">The following proposals (among others, covered already above) related to how to capture details in RRC are addressed in </w:t>
      </w:r>
      <w:r w:rsidRPr="00EE68AD">
        <w:rPr>
          <w:rFonts w:ascii="Arial" w:hAnsi="Arial" w:cs="Arial"/>
        </w:rPr>
        <w:fldChar w:fldCharType="begin"/>
      </w:r>
      <w:r w:rsidRPr="00EE68AD">
        <w:rPr>
          <w:rFonts w:ascii="Arial" w:hAnsi="Arial" w:cs="Arial"/>
        </w:rPr>
        <w:instrText xml:space="preserve"> REF _Ref25057322 \n \h </w:instrText>
      </w:r>
      <w:r>
        <w:rPr>
          <w:rFonts w:ascii="Arial" w:hAnsi="Arial" w:cs="Arial"/>
        </w:rPr>
        <w:instrText xml:space="preserve"> \* MERGEFORMAT </w:instrText>
      </w:r>
      <w:r w:rsidRPr="00EE68AD">
        <w:rPr>
          <w:rFonts w:ascii="Arial" w:hAnsi="Arial" w:cs="Arial"/>
        </w:rPr>
      </w:r>
      <w:r w:rsidRPr="00EE68AD">
        <w:rPr>
          <w:rFonts w:ascii="Arial" w:hAnsi="Arial" w:cs="Arial"/>
        </w:rPr>
        <w:fldChar w:fldCharType="separate"/>
      </w:r>
      <w:r w:rsidRPr="00EE68AD">
        <w:rPr>
          <w:rFonts w:ascii="Arial" w:hAnsi="Arial" w:cs="Arial"/>
        </w:rPr>
        <w:t>[3]</w:t>
      </w:r>
      <w:r w:rsidRPr="00EE68AD">
        <w:rPr>
          <w:rFonts w:ascii="Arial" w:hAnsi="Arial" w:cs="Arial"/>
        </w:rPr>
        <w:fldChar w:fldCharType="end"/>
      </w:r>
      <w:r w:rsidRPr="00EE68AD">
        <w:rPr>
          <w:rFonts w:ascii="Arial" w:hAnsi="Arial" w:cs="Arial"/>
        </w:rPr>
        <w:t>. Companies are asked to indicate whether the</w:t>
      </w:r>
      <w:r w:rsidR="00267FC5">
        <w:rPr>
          <w:rFonts w:ascii="Arial" w:hAnsi="Arial" w:cs="Arial"/>
        </w:rPr>
        <w:t>y</w:t>
      </w:r>
      <w:r w:rsidRPr="00EE68AD">
        <w:rPr>
          <w:rFonts w:ascii="Arial" w:hAnsi="Arial" w:cs="Arial"/>
        </w:rPr>
        <w:t xml:space="preserve"> agree or disagree with the proposals below in the table following the proposals. </w:t>
      </w:r>
    </w:p>
    <w:p w14:paraId="6CE39E1E" w14:textId="6EBECFB3" w:rsidR="00BD0D1C" w:rsidRDefault="00BD0D1C" w:rsidP="00BD0D1C">
      <w:pPr>
        <w:pStyle w:val="TOC1"/>
        <w:rPr>
          <w:b/>
        </w:rPr>
      </w:pPr>
      <w:r w:rsidRPr="0041172C">
        <w:rPr>
          <w:b/>
        </w:rPr>
        <w:t>Proposal 4.</w:t>
      </w:r>
      <w:r w:rsidRPr="0041172C">
        <w:rPr>
          <w:rFonts w:asciiTheme="minorHAnsi" w:hAnsiTheme="minorHAnsi" w:cstheme="minorBidi"/>
          <w:b/>
          <w:szCs w:val="22"/>
          <w:lang w:val="en-US"/>
        </w:rPr>
        <w:tab/>
      </w:r>
      <w:r w:rsidRPr="0041172C">
        <w:rPr>
          <w:b/>
        </w:rPr>
        <w:t>For initiating transmission using PUR, the interaction with NAS is up to UE implementation.</w:t>
      </w:r>
    </w:p>
    <w:p w14:paraId="2932E749" w14:textId="77777777" w:rsidR="00EE68AD" w:rsidRDefault="00EE68AD" w:rsidP="00BD0D1C">
      <w:pPr>
        <w:pStyle w:val="TOC1"/>
        <w:rPr>
          <w:b/>
        </w:rPr>
      </w:pPr>
    </w:p>
    <w:p w14:paraId="7335CD1F" w14:textId="77777777" w:rsidR="00BD0D1C" w:rsidRPr="0041172C" w:rsidRDefault="00BD0D1C" w:rsidP="00BD0D1C">
      <w:pPr>
        <w:pStyle w:val="TOC1"/>
        <w:rPr>
          <w:rFonts w:asciiTheme="minorHAnsi" w:hAnsiTheme="minorHAnsi" w:cstheme="minorBidi"/>
          <w:b/>
          <w:szCs w:val="22"/>
          <w:lang w:val="en-US"/>
        </w:rPr>
      </w:pPr>
      <w:r w:rsidRPr="0041172C">
        <w:rPr>
          <w:b/>
        </w:rPr>
        <w:t>Proposal 5.</w:t>
      </w:r>
      <w:r w:rsidRPr="0041172C">
        <w:rPr>
          <w:rFonts w:asciiTheme="minorHAnsi" w:hAnsiTheme="minorHAnsi" w:cstheme="minorBidi"/>
          <w:b/>
          <w:szCs w:val="22"/>
          <w:lang w:val="en-US"/>
        </w:rPr>
        <w:tab/>
      </w:r>
      <w:r w:rsidRPr="0041172C">
        <w:rPr>
          <w:b/>
        </w:rPr>
        <w:t>It is up to UE implementation how the UE determines whether the UL data is suitable for transmission using PUR. Capture as NOTE in 5.3.3.1x.</w:t>
      </w:r>
    </w:p>
    <w:p w14:paraId="4715DE7F" w14:textId="77777777" w:rsidR="00BD0D1C" w:rsidRPr="0041172C" w:rsidRDefault="00BD0D1C" w:rsidP="00BD0D1C">
      <w:pPr>
        <w:pStyle w:val="TOC1"/>
        <w:rPr>
          <w:rFonts w:asciiTheme="minorHAnsi" w:hAnsiTheme="minorHAnsi" w:cstheme="minorBidi"/>
          <w:b/>
          <w:szCs w:val="22"/>
          <w:lang w:val="en-US"/>
        </w:rPr>
      </w:pPr>
      <w:r w:rsidRPr="0041172C">
        <w:rPr>
          <w:b/>
        </w:rPr>
        <w:fldChar w:fldCharType="begin"/>
      </w:r>
      <w:r w:rsidRPr="0041172C">
        <w:rPr>
          <w:b/>
        </w:rPr>
        <w:instrText xml:space="preserve"> TOC \t "Proposal" \z \n</w:instrText>
      </w:r>
      <w:r w:rsidRPr="0041172C">
        <w:rPr>
          <w:b/>
        </w:rPr>
        <w:fldChar w:fldCharType="separate"/>
      </w:r>
    </w:p>
    <w:p w14:paraId="2D057625" w14:textId="1F5426D9" w:rsidR="00BD0D1C" w:rsidRDefault="00BD0D1C" w:rsidP="00BD0D1C">
      <w:pPr>
        <w:pStyle w:val="TOC1"/>
        <w:rPr>
          <w:b/>
          <w:lang w:val="en-US"/>
        </w:rPr>
      </w:pPr>
      <w:r w:rsidRPr="0041172C">
        <w:rPr>
          <w:b/>
          <w:lang w:val="en-US"/>
        </w:rPr>
        <w:t>Proposal 7.</w:t>
      </w:r>
      <w:r w:rsidRPr="0041172C">
        <w:rPr>
          <w:rFonts w:asciiTheme="minorHAnsi" w:hAnsiTheme="minorHAnsi" w:cstheme="minorBidi"/>
          <w:b/>
          <w:szCs w:val="22"/>
          <w:lang w:val="en-US"/>
        </w:rPr>
        <w:tab/>
      </w:r>
      <w:bookmarkStart w:id="14" w:name="_Hlk25304875"/>
      <w:r w:rsidRPr="0041172C">
        <w:rPr>
          <w:b/>
          <w:lang w:val="en-US"/>
        </w:rPr>
        <w:t>For PURConfigurationRequest, in A.6, all entries (P, A-I, A-C) are '-'.</w:t>
      </w:r>
      <w:bookmarkEnd w:id="14"/>
    </w:p>
    <w:p w14:paraId="7A631C1C" w14:textId="473A50BD" w:rsidR="00EE68AD" w:rsidRDefault="00EE68AD" w:rsidP="00BD0D1C">
      <w:pPr>
        <w:pStyle w:val="TOC1"/>
        <w:rPr>
          <w:b/>
          <w:lang w:val="en-US"/>
        </w:rPr>
      </w:pPr>
    </w:p>
    <w:tbl>
      <w:tblPr>
        <w:tblStyle w:val="TableGrid"/>
        <w:tblW w:w="9634" w:type="dxa"/>
        <w:tblLook w:val="04A0" w:firstRow="1" w:lastRow="0" w:firstColumn="1" w:lastColumn="0" w:noHBand="0" w:noVBand="1"/>
      </w:tblPr>
      <w:tblGrid>
        <w:gridCol w:w="2037"/>
        <w:gridCol w:w="1219"/>
        <w:gridCol w:w="1134"/>
        <w:gridCol w:w="1134"/>
        <w:gridCol w:w="4110"/>
      </w:tblGrid>
      <w:tr w:rsidR="00EE68AD" w:rsidRPr="00AB287D" w14:paraId="6EF8F8BE" w14:textId="709DA62E" w:rsidTr="00EE68AD">
        <w:tc>
          <w:tcPr>
            <w:tcW w:w="2037" w:type="dxa"/>
          </w:tcPr>
          <w:p w14:paraId="486BC1DB" w14:textId="77777777" w:rsidR="00EE68AD" w:rsidRPr="00AB287D" w:rsidRDefault="00EE68AD" w:rsidP="007B1B73">
            <w:pPr>
              <w:rPr>
                <w:rFonts w:ascii="Arial" w:hAnsi="Arial" w:cs="Arial"/>
                <w:b/>
                <w:sz w:val="20"/>
              </w:rPr>
            </w:pPr>
            <w:r w:rsidRPr="00AB287D">
              <w:rPr>
                <w:rFonts w:ascii="Arial" w:hAnsi="Arial" w:cs="Arial"/>
                <w:b/>
                <w:sz w:val="20"/>
              </w:rPr>
              <w:t>Company</w:t>
            </w:r>
          </w:p>
        </w:tc>
        <w:tc>
          <w:tcPr>
            <w:tcW w:w="1219" w:type="dxa"/>
          </w:tcPr>
          <w:p w14:paraId="68F8D223" w14:textId="6FDBAE29" w:rsidR="00EE68AD" w:rsidRPr="00EE68AD" w:rsidRDefault="00EE68AD" w:rsidP="007B1B73">
            <w:pPr>
              <w:rPr>
                <w:rFonts w:ascii="Arial" w:hAnsi="Arial" w:cs="Arial"/>
                <w:b/>
                <w:sz w:val="20"/>
              </w:rPr>
            </w:pPr>
            <w:r w:rsidRPr="00EE68AD">
              <w:rPr>
                <w:rFonts w:ascii="Arial" w:hAnsi="Arial" w:cs="Arial"/>
                <w:b/>
                <w:sz w:val="20"/>
              </w:rPr>
              <w:t>Agree with P4</w:t>
            </w:r>
          </w:p>
        </w:tc>
        <w:tc>
          <w:tcPr>
            <w:tcW w:w="1134" w:type="dxa"/>
          </w:tcPr>
          <w:p w14:paraId="2CA271EA" w14:textId="74968181" w:rsidR="00EE68AD" w:rsidRPr="00AB287D" w:rsidRDefault="00EE68AD" w:rsidP="007B1B73">
            <w:pPr>
              <w:rPr>
                <w:rFonts w:ascii="Arial" w:hAnsi="Arial" w:cs="Arial"/>
                <w:b/>
                <w:sz w:val="20"/>
              </w:rPr>
            </w:pPr>
            <w:r>
              <w:rPr>
                <w:rFonts w:ascii="Arial" w:hAnsi="Arial" w:cs="Arial"/>
                <w:b/>
                <w:sz w:val="20"/>
              </w:rPr>
              <w:t>Agree with P5</w:t>
            </w:r>
          </w:p>
        </w:tc>
        <w:tc>
          <w:tcPr>
            <w:tcW w:w="1134" w:type="dxa"/>
          </w:tcPr>
          <w:p w14:paraId="739B5564" w14:textId="3669760F" w:rsidR="00EE68AD" w:rsidRDefault="00EE68AD" w:rsidP="007B1B73">
            <w:pPr>
              <w:rPr>
                <w:rFonts w:ascii="Arial" w:hAnsi="Arial" w:cs="Arial"/>
                <w:b/>
              </w:rPr>
            </w:pPr>
            <w:r w:rsidRPr="00EE68AD">
              <w:rPr>
                <w:rFonts w:ascii="Arial" w:hAnsi="Arial" w:cs="Arial"/>
                <w:b/>
                <w:sz w:val="20"/>
              </w:rPr>
              <w:t>Agree with P7</w:t>
            </w:r>
          </w:p>
        </w:tc>
        <w:tc>
          <w:tcPr>
            <w:tcW w:w="4110" w:type="dxa"/>
          </w:tcPr>
          <w:p w14:paraId="6AFD1ADC" w14:textId="2E025C90" w:rsidR="00EE68AD" w:rsidRDefault="00EE68AD" w:rsidP="007B1B73">
            <w:pPr>
              <w:rPr>
                <w:rFonts w:ascii="Arial" w:hAnsi="Arial" w:cs="Arial"/>
                <w:b/>
              </w:rPr>
            </w:pPr>
            <w:r w:rsidRPr="00EE68AD">
              <w:rPr>
                <w:rFonts w:ascii="Arial" w:hAnsi="Arial" w:cs="Arial"/>
                <w:b/>
                <w:sz w:val="20"/>
              </w:rPr>
              <w:t>Comments</w:t>
            </w:r>
          </w:p>
        </w:tc>
      </w:tr>
      <w:tr w:rsidR="004E6D74" w14:paraId="5105E211" w14:textId="0AFC5659" w:rsidTr="00EE68AD">
        <w:tc>
          <w:tcPr>
            <w:tcW w:w="2037" w:type="dxa"/>
          </w:tcPr>
          <w:p w14:paraId="606B8FF3" w14:textId="52878FAA" w:rsidR="004E6D74" w:rsidRPr="004E6D74" w:rsidRDefault="004E6D74" w:rsidP="004E6D74">
            <w:pPr>
              <w:rPr>
                <w:sz w:val="20"/>
                <w:szCs w:val="20"/>
              </w:rPr>
            </w:pPr>
            <w:r w:rsidRPr="004E6D74">
              <w:rPr>
                <w:rFonts w:eastAsia="SimSun" w:hint="eastAsia"/>
                <w:sz w:val="20"/>
                <w:szCs w:val="20"/>
                <w:lang w:val="en-US" w:eastAsia="zh-CN"/>
              </w:rPr>
              <w:t>ZTE</w:t>
            </w:r>
          </w:p>
        </w:tc>
        <w:tc>
          <w:tcPr>
            <w:tcW w:w="1219" w:type="dxa"/>
          </w:tcPr>
          <w:p w14:paraId="197E5218" w14:textId="359F4D0B" w:rsidR="004E6D74" w:rsidRPr="004E6D74" w:rsidRDefault="004E6D74" w:rsidP="004E6D74">
            <w:pPr>
              <w:rPr>
                <w:sz w:val="20"/>
                <w:szCs w:val="20"/>
              </w:rPr>
            </w:pPr>
            <w:r w:rsidRPr="004E6D74">
              <w:rPr>
                <w:rFonts w:eastAsia="SimSun" w:hint="eastAsia"/>
                <w:sz w:val="20"/>
                <w:szCs w:val="20"/>
                <w:lang w:val="en-US" w:eastAsia="zh-CN"/>
              </w:rPr>
              <w:t>Yes</w:t>
            </w:r>
          </w:p>
        </w:tc>
        <w:tc>
          <w:tcPr>
            <w:tcW w:w="1134" w:type="dxa"/>
          </w:tcPr>
          <w:p w14:paraId="1E201D04" w14:textId="3B5B6222" w:rsidR="004E6D74" w:rsidRPr="004E6D74" w:rsidRDefault="004E6D74" w:rsidP="004E6D74">
            <w:pPr>
              <w:rPr>
                <w:sz w:val="20"/>
                <w:szCs w:val="20"/>
              </w:rPr>
            </w:pPr>
            <w:r w:rsidRPr="004E6D74">
              <w:rPr>
                <w:rFonts w:eastAsia="SimSun" w:hint="eastAsia"/>
                <w:sz w:val="20"/>
                <w:szCs w:val="20"/>
                <w:lang w:val="en-US" w:eastAsia="zh-CN"/>
              </w:rPr>
              <w:t>Yes</w:t>
            </w:r>
          </w:p>
        </w:tc>
        <w:tc>
          <w:tcPr>
            <w:tcW w:w="1134" w:type="dxa"/>
          </w:tcPr>
          <w:p w14:paraId="790300CE" w14:textId="3BD0829A" w:rsidR="004E6D74" w:rsidRPr="004E6D74" w:rsidRDefault="004E6D74" w:rsidP="004E6D74">
            <w:pPr>
              <w:rPr>
                <w:sz w:val="20"/>
                <w:szCs w:val="20"/>
              </w:rPr>
            </w:pPr>
            <w:r w:rsidRPr="004E6D74">
              <w:rPr>
                <w:rFonts w:eastAsia="SimSun" w:hint="eastAsia"/>
                <w:sz w:val="20"/>
                <w:szCs w:val="20"/>
                <w:lang w:val="en-US" w:eastAsia="zh-CN"/>
              </w:rPr>
              <w:t>Yes</w:t>
            </w:r>
          </w:p>
        </w:tc>
        <w:tc>
          <w:tcPr>
            <w:tcW w:w="4110" w:type="dxa"/>
          </w:tcPr>
          <w:p w14:paraId="0D894184" w14:textId="77777777" w:rsidR="004E6D74" w:rsidRDefault="004E6D74" w:rsidP="004E6D74"/>
        </w:tc>
      </w:tr>
      <w:tr w:rsidR="002D1350" w14:paraId="55B301C7" w14:textId="65A32CBC" w:rsidTr="00EE68AD">
        <w:tc>
          <w:tcPr>
            <w:tcW w:w="2037" w:type="dxa"/>
          </w:tcPr>
          <w:p w14:paraId="69BE882E" w14:textId="52C0D88D" w:rsidR="002D1350" w:rsidRDefault="002D1350" w:rsidP="002D1350">
            <w:r w:rsidRPr="00A313D8">
              <w:rPr>
                <w:rFonts w:asciiTheme="minorHAnsi" w:eastAsiaTheme="minorEastAsia" w:hAnsiTheme="minorHAnsi" w:cstheme="minorHAnsi" w:hint="eastAsia"/>
                <w:lang w:eastAsia="zh-CN"/>
              </w:rPr>
              <w:t>H</w:t>
            </w:r>
            <w:r w:rsidRPr="00A313D8">
              <w:rPr>
                <w:rFonts w:asciiTheme="minorHAnsi" w:eastAsiaTheme="minorEastAsia" w:hAnsiTheme="minorHAnsi" w:cstheme="minorHAnsi"/>
                <w:lang w:eastAsia="zh-CN"/>
              </w:rPr>
              <w:t>uawei, HiSilicon</w:t>
            </w:r>
          </w:p>
        </w:tc>
        <w:tc>
          <w:tcPr>
            <w:tcW w:w="1219" w:type="dxa"/>
          </w:tcPr>
          <w:p w14:paraId="4D7B3D07" w14:textId="4B40753C" w:rsidR="002D1350" w:rsidRDefault="002D1350" w:rsidP="002D1350">
            <w:r w:rsidRPr="00A313D8">
              <w:rPr>
                <w:rFonts w:asciiTheme="minorHAnsi" w:eastAsiaTheme="minorEastAsia" w:hAnsiTheme="minorHAnsi" w:cstheme="minorHAnsi" w:hint="eastAsia"/>
                <w:lang w:eastAsia="zh-CN"/>
              </w:rPr>
              <w:t>A</w:t>
            </w:r>
            <w:r w:rsidRPr="00A313D8">
              <w:rPr>
                <w:rFonts w:asciiTheme="minorHAnsi" w:eastAsiaTheme="minorEastAsia" w:hAnsiTheme="minorHAnsi" w:cstheme="minorHAnsi"/>
                <w:lang w:eastAsia="zh-CN"/>
              </w:rPr>
              <w:t>gree</w:t>
            </w:r>
          </w:p>
        </w:tc>
        <w:tc>
          <w:tcPr>
            <w:tcW w:w="1134" w:type="dxa"/>
          </w:tcPr>
          <w:p w14:paraId="0BE11A1A" w14:textId="02DE5ABD" w:rsidR="002D1350" w:rsidRDefault="002D1350" w:rsidP="002D1350">
            <w:r w:rsidRPr="00A313D8">
              <w:rPr>
                <w:rFonts w:asciiTheme="minorHAnsi" w:eastAsiaTheme="minorEastAsia" w:hAnsiTheme="minorHAnsi" w:cstheme="minorHAnsi" w:hint="eastAsia"/>
                <w:lang w:eastAsia="zh-CN"/>
              </w:rPr>
              <w:t>A</w:t>
            </w:r>
            <w:r w:rsidRPr="00A313D8">
              <w:rPr>
                <w:rFonts w:asciiTheme="minorHAnsi" w:eastAsiaTheme="minorEastAsia" w:hAnsiTheme="minorHAnsi" w:cstheme="minorHAnsi"/>
                <w:lang w:eastAsia="zh-CN"/>
              </w:rPr>
              <w:t>gree</w:t>
            </w:r>
          </w:p>
        </w:tc>
        <w:tc>
          <w:tcPr>
            <w:tcW w:w="1134" w:type="dxa"/>
          </w:tcPr>
          <w:p w14:paraId="37A9F200" w14:textId="274BB344" w:rsidR="002D1350" w:rsidRDefault="002D1350" w:rsidP="002D1350">
            <w:r w:rsidRPr="00A313D8">
              <w:rPr>
                <w:rFonts w:asciiTheme="minorHAnsi" w:eastAsiaTheme="minorEastAsia" w:hAnsiTheme="minorHAnsi" w:cstheme="minorHAnsi" w:hint="eastAsia"/>
                <w:lang w:eastAsia="zh-CN"/>
              </w:rPr>
              <w:t>A</w:t>
            </w:r>
            <w:r w:rsidRPr="00A313D8">
              <w:rPr>
                <w:rFonts w:asciiTheme="minorHAnsi" w:eastAsiaTheme="minorEastAsia" w:hAnsiTheme="minorHAnsi" w:cstheme="minorHAnsi"/>
                <w:lang w:eastAsia="zh-CN"/>
              </w:rPr>
              <w:t>gree</w:t>
            </w:r>
          </w:p>
        </w:tc>
        <w:tc>
          <w:tcPr>
            <w:tcW w:w="4110" w:type="dxa"/>
          </w:tcPr>
          <w:p w14:paraId="3FF80296" w14:textId="77777777" w:rsidR="002D1350" w:rsidRDefault="002D1350" w:rsidP="002D1350"/>
        </w:tc>
      </w:tr>
      <w:tr w:rsidR="002D1350" w14:paraId="6BBE8A5A" w14:textId="2888099D" w:rsidTr="00EE68AD">
        <w:tc>
          <w:tcPr>
            <w:tcW w:w="2037" w:type="dxa"/>
          </w:tcPr>
          <w:p w14:paraId="4F58212F" w14:textId="0ACF6B05" w:rsidR="002D1350" w:rsidRDefault="00892F10" w:rsidP="002D1350">
            <w:r>
              <w:t>Qualcomm</w:t>
            </w:r>
          </w:p>
        </w:tc>
        <w:tc>
          <w:tcPr>
            <w:tcW w:w="1219" w:type="dxa"/>
          </w:tcPr>
          <w:p w14:paraId="02FDE584" w14:textId="51FD8E44" w:rsidR="002D1350" w:rsidRDefault="00892F10" w:rsidP="002D1350">
            <w:r>
              <w:t>Agree</w:t>
            </w:r>
          </w:p>
        </w:tc>
        <w:tc>
          <w:tcPr>
            <w:tcW w:w="1134" w:type="dxa"/>
          </w:tcPr>
          <w:p w14:paraId="615A9978" w14:textId="012C50C1" w:rsidR="002D1350" w:rsidRDefault="00892F10" w:rsidP="002D1350">
            <w:r>
              <w:t>Agree</w:t>
            </w:r>
          </w:p>
        </w:tc>
        <w:tc>
          <w:tcPr>
            <w:tcW w:w="1134" w:type="dxa"/>
          </w:tcPr>
          <w:p w14:paraId="0D304570" w14:textId="1CC4A0AC" w:rsidR="002D1350" w:rsidRDefault="00892F10" w:rsidP="002D1350">
            <w:r>
              <w:t>Agree</w:t>
            </w:r>
          </w:p>
        </w:tc>
        <w:tc>
          <w:tcPr>
            <w:tcW w:w="4110" w:type="dxa"/>
          </w:tcPr>
          <w:p w14:paraId="05E58CB4" w14:textId="77777777" w:rsidR="002D1350" w:rsidRDefault="002D1350" w:rsidP="002D1350"/>
        </w:tc>
      </w:tr>
      <w:tr w:rsidR="00E92FE5" w14:paraId="0B6CD7A8" w14:textId="52537F80" w:rsidTr="00EE68AD">
        <w:tc>
          <w:tcPr>
            <w:tcW w:w="2037" w:type="dxa"/>
          </w:tcPr>
          <w:p w14:paraId="07CE95E9" w14:textId="424138F5" w:rsidR="00E92FE5" w:rsidRDefault="00E92FE5" w:rsidP="00E92FE5">
            <w:r>
              <w:t>Ericsson</w:t>
            </w:r>
          </w:p>
        </w:tc>
        <w:tc>
          <w:tcPr>
            <w:tcW w:w="1219" w:type="dxa"/>
          </w:tcPr>
          <w:p w14:paraId="1B59BED3" w14:textId="5B32DC8E" w:rsidR="00E92FE5" w:rsidRDefault="00E92FE5" w:rsidP="00E92FE5">
            <w:r>
              <w:t>Yes</w:t>
            </w:r>
          </w:p>
        </w:tc>
        <w:tc>
          <w:tcPr>
            <w:tcW w:w="1134" w:type="dxa"/>
          </w:tcPr>
          <w:p w14:paraId="5CFA5A73" w14:textId="494418D0" w:rsidR="00E92FE5" w:rsidRDefault="00E92FE5" w:rsidP="00E92FE5">
            <w:r>
              <w:t>Yes</w:t>
            </w:r>
          </w:p>
        </w:tc>
        <w:tc>
          <w:tcPr>
            <w:tcW w:w="1134" w:type="dxa"/>
          </w:tcPr>
          <w:p w14:paraId="4C256BA8" w14:textId="5478CC9C" w:rsidR="00E92FE5" w:rsidRDefault="00E92FE5" w:rsidP="00E92FE5">
            <w:r>
              <w:t>Yes</w:t>
            </w:r>
          </w:p>
        </w:tc>
        <w:tc>
          <w:tcPr>
            <w:tcW w:w="4110" w:type="dxa"/>
          </w:tcPr>
          <w:p w14:paraId="684F2E7C" w14:textId="77777777" w:rsidR="00E92FE5" w:rsidRDefault="00E92FE5" w:rsidP="00E92FE5"/>
        </w:tc>
      </w:tr>
      <w:tr w:rsidR="002D1350" w14:paraId="55A7E1A7" w14:textId="40B734D9" w:rsidTr="00EE68AD">
        <w:tc>
          <w:tcPr>
            <w:tcW w:w="2037" w:type="dxa"/>
          </w:tcPr>
          <w:p w14:paraId="6999EE64" w14:textId="64EC86AA" w:rsidR="002D1350" w:rsidRDefault="000C1A7B" w:rsidP="002D1350">
            <w:r>
              <w:t>Nokia</w:t>
            </w:r>
          </w:p>
        </w:tc>
        <w:tc>
          <w:tcPr>
            <w:tcW w:w="1219" w:type="dxa"/>
          </w:tcPr>
          <w:p w14:paraId="515B7288" w14:textId="39FA0936" w:rsidR="002D1350" w:rsidRDefault="000C1A7B" w:rsidP="002D1350">
            <w:r>
              <w:t>Yes</w:t>
            </w:r>
          </w:p>
        </w:tc>
        <w:tc>
          <w:tcPr>
            <w:tcW w:w="1134" w:type="dxa"/>
          </w:tcPr>
          <w:p w14:paraId="3C459D14" w14:textId="63676D4F" w:rsidR="002D1350" w:rsidRDefault="000C1A7B" w:rsidP="002D1350">
            <w:r>
              <w:t>No</w:t>
            </w:r>
          </w:p>
        </w:tc>
        <w:tc>
          <w:tcPr>
            <w:tcW w:w="1134" w:type="dxa"/>
          </w:tcPr>
          <w:p w14:paraId="5B762B5B" w14:textId="77777777" w:rsidR="002D1350" w:rsidRDefault="002D1350" w:rsidP="002D1350"/>
        </w:tc>
        <w:tc>
          <w:tcPr>
            <w:tcW w:w="4110" w:type="dxa"/>
          </w:tcPr>
          <w:p w14:paraId="4F732E97" w14:textId="21CE3A3B" w:rsidR="002D1350" w:rsidRDefault="000C1A7B" w:rsidP="002D1350">
            <w:r>
              <w:t>At least check on the available data size against the PUR TBS size should be one criteria to select PUR transmission. otherwise PUR may be used for any size transmission with segmentation</w:t>
            </w:r>
          </w:p>
        </w:tc>
      </w:tr>
      <w:tr w:rsidR="002D1350" w14:paraId="4B77B787" w14:textId="10CF34D2" w:rsidTr="00EE68AD">
        <w:tc>
          <w:tcPr>
            <w:tcW w:w="2037" w:type="dxa"/>
          </w:tcPr>
          <w:p w14:paraId="2488B842" w14:textId="3476D51D" w:rsidR="002D1350" w:rsidRDefault="009D1957" w:rsidP="002D1350">
            <w:r>
              <w:t>Intel</w:t>
            </w:r>
          </w:p>
        </w:tc>
        <w:tc>
          <w:tcPr>
            <w:tcW w:w="1219" w:type="dxa"/>
          </w:tcPr>
          <w:p w14:paraId="2C1187BB" w14:textId="301143DF" w:rsidR="002D1350" w:rsidRDefault="009D1957" w:rsidP="002D1350">
            <w:r>
              <w:t>Yes</w:t>
            </w:r>
          </w:p>
        </w:tc>
        <w:tc>
          <w:tcPr>
            <w:tcW w:w="1134" w:type="dxa"/>
          </w:tcPr>
          <w:p w14:paraId="3790DCE9" w14:textId="03792B1B" w:rsidR="002D1350" w:rsidRDefault="009D1957" w:rsidP="002D1350">
            <w:r>
              <w:t>Yes</w:t>
            </w:r>
          </w:p>
        </w:tc>
        <w:tc>
          <w:tcPr>
            <w:tcW w:w="1134" w:type="dxa"/>
          </w:tcPr>
          <w:p w14:paraId="050D949C" w14:textId="36120288" w:rsidR="002D1350" w:rsidRDefault="009D1957" w:rsidP="002D1350">
            <w:r>
              <w:t>Yes</w:t>
            </w:r>
          </w:p>
        </w:tc>
        <w:tc>
          <w:tcPr>
            <w:tcW w:w="4110" w:type="dxa"/>
          </w:tcPr>
          <w:p w14:paraId="782A0738" w14:textId="77777777" w:rsidR="002D1350" w:rsidRDefault="002D1350" w:rsidP="002D1350"/>
        </w:tc>
      </w:tr>
      <w:tr w:rsidR="004826A8" w14:paraId="632ED403" w14:textId="77777777" w:rsidTr="00EE68AD">
        <w:tc>
          <w:tcPr>
            <w:tcW w:w="2037" w:type="dxa"/>
          </w:tcPr>
          <w:p w14:paraId="02110C66" w14:textId="4655010F" w:rsidR="004826A8" w:rsidRDefault="004826A8" w:rsidP="004826A8">
            <w:r>
              <w:rPr>
                <w:lang w:val="en-US"/>
              </w:rPr>
              <w:t>Sequans</w:t>
            </w:r>
          </w:p>
        </w:tc>
        <w:tc>
          <w:tcPr>
            <w:tcW w:w="1219" w:type="dxa"/>
          </w:tcPr>
          <w:p w14:paraId="6315529C" w14:textId="46167D7B" w:rsidR="004826A8" w:rsidRDefault="004826A8" w:rsidP="004826A8">
            <w:r>
              <w:t>Yes</w:t>
            </w:r>
          </w:p>
        </w:tc>
        <w:tc>
          <w:tcPr>
            <w:tcW w:w="1134" w:type="dxa"/>
          </w:tcPr>
          <w:p w14:paraId="440F154C" w14:textId="67D8BA23" w:rsidR="004826A8" w:rsidRDefault="004826A8" w:rsidP="004826A8">
            <w:r>
              <w:t>Yes</w:t>
            </w:r>
          </w:p>
        </w:tc>
        <w:tc>
          <w:tcPr>
            <w:tcW w:w="1134" w:type="dxa"/>
          </w:tcPr>
          <w:p w14:paraId="11B0E14C" w14:textId="0069C47C" w:rsidR="004826A8" w:rsidRDefault="004826A8" w:rsidP="004826A8">
            <w:r>
              <w:t>Yes</w:t>
            </w:r>
          </w:p>
        </w:tc>
        <w:tc>
          <w:tcPr>
            <w:tcW w:w="4110" w:type="dxa"/>
          </w:tcPr>
          <w:p w14:paraId="49BFEE89" w14:textId="77777777" w:rsidR="004826A8" w:rsidRDefault="004826A8" w:rsidP="004826A8"/>
        </w:tc>
      </w:tr>
      <w:tr w:rsidR="00354CA4" w14:paraId="6A9905B8" w14:textId="77777777" w:rsidTr="00EE68AD">
        <w:tc>
          <w:tcPr>
            <w:tcW w:w="2037" w:type="dxa"/>
          </w:tcPr>
          <w:p w14:paraId="4DF47DFE" w14:textId="5ACF2A5B" w:rsidR="00354CA4" w:rsidRDefault="00354CA4" w:rsidP="00354CA4">
            <w:pPr>
              <w:rPr>
                <w:lang w:val="en-US"/>
              </w:rPr>
            </w:pPr>
            <w:r>
              <w:rPr>
                <w:rFonts w:eastAsia="Malgun Gothic" w:hint="eastAsia"/>
                <w:lang w:eastAsia="ko-KR"/>
              </w:rPr>
              <w:t>LG</w:t>
            </w:r>
          </w:p>
        </w:tc>
        <w:tc>
          <w:tcPr>
            <w:tcW w:w="1219" w:type="dxa"/>
          </w:tcPr>
          <w:p w14:paraId="37925E5A" w14:textId="5898D84C" w:rsidR="00354CA4" w:rsidRDefault="00354CA4" w:rsidP="00354CA4">
            <w:r>
              <w:rPr>
                <w:rFonts w:eastAsia="Malgun Gothic" w:hint="eastAsia"/>
                <w:lang w:eastAsia="ko-KR"/>
              </w:rPr>
              <w:t>Agree</w:t>
            </w:r>
          </w:p>
        </w:tc>
        <w:tc>
          <w:tcPr>
            <w:tcW w:w="1134" w:type="dxa"/>
          </w:tcPr>
          <w:p w14:paraId="053A7DD0" w14:textId="7AAEC362" w:rsidR="00354CA4" w:rsidRDefault="00354CA4" w:rsidP="00354CA4">
            <w:r>
              <w:rPr>
                <w:rFonts w:eastAsia="Malgun Gothic"/>
                <w:lang w:eastAsia="ko-KR"/>
              </w:rPr>
              <w:t>Disagree</w:t>
            </w:r>
          </w:p>
        </w:tc>
        <w:tc>
          <w:tcPr>
            <w:tcW w:w="1134" w:type="dxa"/>
          </w:tcPr>
          <w:p w14:paraId="2FF9433E" w14:textId="1D8A7666" w:rsidR="00354CA4" w:rsidRDefault="00354CA4" w:rsidP="00354CA4">
            <w:r>
              <w:rPr>
                <w:rFonts w:eastAsia="Malgun Gothic" w:hint="eastAsia"/>
                <w:lang w:eastAsia="ko-KR"/>
              </w:rPr>
              <w:t>Agree</w:t>
            </w:r>
          </w:p>
        </w:tc>
        <w:tc>
          <w:tcPr>
            <w:tcW w:w="4110" w:type="dxa"/>
          </w:tcPr>
          <w:p w14:paraId="08958196" w14:textId="77777777" w:rsidR="00354CA4" w:rsidRDefault="00354CA4" w:rsidP="00354CA4"/>
        </w:tc>
      </w:tr>
    </w:tbl>
    <w:p w14:paraId="23383229" w14:textId="4E1C2861" w:rsidR="00EE68AD" w:rsidRPr="0041172C" w:rsidRDefault="00EE68AD" w:rsidP="00BD0D1C">
      <w:pPr>
        <w:pStyle w:val="TOC1"/>
        <w:rPr>
          <w:rFonts w:asciiTheme="minorHAnsi" w:hAnsiTheme="minorHAnsi" w:cstheme="minorBidi"/>
          <w:b/>
          <w:szCs w:val="22"/>
          <w:lang w:val="en-US"/>
        </w:rPr>
      </w:pPr>
    </w:p>
    <w:p w14:paraId="2B35E0F6" w14:textId="67E0445F" w:rsidR="00751B09" w:rsidRPr="00751B09" w:rsidRDefault="00BD0D1C" w:rsidP="00BD0D1C">
      <w:pPr>
        <w:pStyle w:val="BodyText"/>
      </w:pPr>
      <w:r w:rsidRPr="0041172C">
        <w:rPr>
          <w:b/>
        </w:rPr>
        <w:fldChar w:fldCharType="end"/>
      </w:r>
      <w:r w:rsidR="00751B09" w:rsidRPr="00751B09">
        <w:t xml:space="preserve">Rapporteur comment: 8 companies have replied. There is majority on agreeing on all three proposals </w:t>
      </w:r>
      <w:proofErr w:type="spellStart"/>
      <w:r w:rsidR="00751B09" w:rsidRPr="00751B09">
        <w:t>avbove</w:t>
      </w:r>
      <w:proofErr w:type="spellEnd"/>
      <w:r w:rsidR="00751B09" w:rsidRPr="00751B09">
        <w:t xml:space="preserve">. </w:t>
      </w:r>
    </w:p>
    <w:p w14:paraId="21ABD837" w14:textId="77777777" w:rsidR="00751B09" w:rsidRDefault="00751B09" w:rsidP="00BD0D1C">
      <w:pPr>
        <w:pStyle w:val="BodyText"/>
        <w:rPr>
          <w:b/>
        </w:rPr>
      </w:pPr>
    </w:p>
    <w:p w14:paraId="17414459" w14:textId="0A3B481C" w:rsidR="00751B09" w:rsidRDefault="00751B09" w:rsidP="00751B09">
      <w:pPr>
        <w:pStyle w:val="Proposal"/>
      </w:pPr>
      <w:r w:rsidRPr="00751B09">
        <w:t>For initiating transmission using PUR, the interaction with NAS is up to UE implementation.</w:t>
      </w:r>
    </w:p>
    <w:p w14:paraId="1F4A003D" w14:textId="75606B09" w:rsidR="00751B09" w:rsidRDefault="00751B09" w:rsidP="00751B09">
      <w:pPr>
        <w:pStyle w:val="Proposal"/>
      </w:pPr>
      <w:r w:rsidRPr="00751B09">
        <w:t>It is up to UE implementation how the UE determines whether the UL data is suitable for transmission using PUR. Capture as NOTE in 5.3.3.1x.</w:t>
      </w:r>
    </w:p>
    <w:p w14:paraId="0EF7310F" w14:textId="4B81C9E1" w:rsidR="00751B09" w:rsidRDefault="00751B09" w:rsidP="00A71957">
      <w:pPr>
        <w:pStyle w:val="Proposal"/>
      </w:pPr>
      <w:r w:rsidRPr="00751B09">
        <w:t xml:space="preserve">For </w:t>
      </w:r>
      <w:proofErr w:type="spellStart"/>
      <w:r w:rsidRPr="00751B09">
        <w:t>PURConfigurationRequest</w:t>
      </w:r>
      <w:proofErr w:type="spellEnd"/>
      <w:r w:rsidRPr="00751B09">
        <w:t>, in A.6, all entries (P, A-I, A-C) are '-'.</w:t>
      </w:r>
    </w:p>
    <w:p w14:paraId="4D5C2AEE" w14:textId="55B208EE" w:rsidR="00EE68AD" w:rsidRDefault="00EE68AD" w:rsidP="00EE68AD">
      <w:pPr>
        <w:pStyle w:val="Heading2"/>
        <w:rPr>
          <w:b/>
        </w:rPr>
      </w:pPr>
      <w:r>
        <w:lastRenderedPageBreak/>
        <w:t>2.</w:t>
      </w:r>
      <w:r w:rsidR="006148DF">
        <w:t>7</w:t>
      </w:r>
      <w:r>
        <w:tab/>
        <w:t xml:space="preserve">Other issues </w:t>
      </w:r>
    </w:p>
    <w:p w14:paraId="3D515DF6" w14:textId="758E6860" w:rsidR="000D71F5" w:rsidRDefault="000D71F5" w:rsidP="000D71F5">
      <w:pPr>
        <w:rPr>
          <w:rFonts w:ascii="Arial" w:hAnsi="Arial" w:cs="Arial"/>
        </w:rPr>
      </w:pPr>
      <w:r w:rsidRPr="000D71F5">
        <w:rPr>
          <w:rFonts w:ascii="Arial" w:hAnsi="Arial" w:cs="Arial"/>
        </w:rPr>
        <w:t xml:space="preserve">Remaining issues covered in </w:t>
      </w:r>
      <w:r w:rsidRPr="000D71F5">
        <w:rPr>
          <w:rFonts w:ascii="Arial" w:hAnsi="Arial" w:cs="Arial"/>
        </w:rPr>
        <w:fldChar w:fldCharType="begin"/>
      </w:r>
      <w:r w:rsidRPr="000D71F5">
        <w:rPr>
          <w:rFonts w:ascii="Arial" w:hAnsi="Arial" w:cs="Arial"/>
        </w:rPr>
        <w:instrText xml:space="preserve"> REF _Ref25057318 \n \h  \* MERGEFORMAT </w:instrText>
      </w:r>
      <w:r w:rsidRPr="000D71F5">
        <w:rPr>
          <w:rFonts w:ascii="Arial" w:hAnsi="Arial" w:cs="Arial"/>
        </w:rPr>
      </w:r>
      <w:r w:rsidRPr="000D71F5">
        <w:rPr>
          <w:rFonts w:ascii="Arial" w:hAnsi="Arial" w:cs="Arial"/>
        </w:rPr>
        <w:fldChar w:fldCharType="separate"/>
      </w:r>
      <w:r w:rsidRPr="000D71F5">
        <w:rPr>
          <w:rFonts w:ascii="Arial" w:hAnsi="Arial" w:cs="Arial"/>
        </w:rPr>
        <w:t>[1]</w:t>
      </w:r>
      <w:r w:rsidRPr="000D71F5">
        <w:rPr>
          <w:rFonts w:ascii="Arial" w:hAnsi="Arial" w:cs="Arial"/>
        </w:rPr>
        <w:fldChar w:fldCharType="end"/>
      </w:r>
      <w:r w:rsidRPr="000D71F5">
        <w:rPr>
          <w:rFonts w:ascii="Arial" w:hAnsi="Arial" w:cs="Arial"/>
        </w:rPr>
        <w:t xml:space="preserve"> relate to interaction between PUR and PSM or paging. Companies are asked to provide their views below. </w:t>
      </w:r>
    </w:p>
    <w:p w14:paraId="73472C0C" w14:textId="39709B02" w:rsidR="000D71F5" w:rsidRPr="00F24026" w:rsidRDefault="000D71F5" w:rsidP="000D71F5">
      <w:pPr>
        <w:rPr>
          <w:rFonts w:ascii="Arial" w:hAnsi="Arial" w:cs="Arial"/>
          <w:b/>
        </w:rPr>
      </w:pPr>
      <w:r w:rsidRPr="00F24026">
        <w:rPr>
          <w:rFonts w:ascii="Arial" w:hAnsi="Arial" w:cs="Arial"/>
          <w:b/>
        </w:rPr>
        <w:t>DP</w:t>
      </w:r>
      <w:r w:rsidR="00F24026" w:rsidRPr="00F24026">
        <w:rPr>
          <w:rFonts w:ascii="Arial" w:hAnsi="Arial" w:cs="Arial"/>
          <w:b/>
        </w:rPr>
        <w:t>1</w:t>
      </w:r>
      <w:r w:rsidR="000B6F79">
        <w:rPr>
          <w:rFonts w:ascii="Arial" w:hAnsi="Arial" w:cs="Arial"/>
          <w:b/>
        </w:rPr>
        <w:t>8</w:t>
      </w:r>
      <w:r w:rsidRPr="00F24026">
        <w:rPr>
          <w:rFonts w:ascii="Arial" w:hAnsi="Arial" w:cs="Arial"/>
          <w:b/>
        </w:rPr>
        <w:t>. Whether</w:t>
      </w:r>
      <w:r w:rsidRPr="00F24026">
        <w:rPr>
          <w:b/>
        </w:rPr>
        <w:t xml:space="preserve"> </w:t>
      </w:r>
      <w:r w:rsidRPr="00F24026">
        <w:rPr>
          <w:rFonts w:ascii="Arial" w:hAnsi="Arial" w:cs="Arial"/>
          <w:b/>
        </w:rPr>
        <w:t>w</w:t>
      </w:r>
      <w:r w:rsidRPr="000D71F5">
        <w:rPr>
          <w:rFonts w:ascii="Arial" w:hAnsi="Arial" w:cs="Arial"/>
          <w:b/>
        </w:rPr>
        <w:t>hen PSM is configured, periodic TAU timer (T3412) is restarted upon PUR transmission (at transmission of response in network, and at reception of response in UE)</w:t>
      </w:r>
    </w:p>
    <w:tbl>
      <w:tblPr>
        <w:tblStyle w:val="TableGrid"/>
        <w:tblW w:w="9634" w:type="dxa"/>
        <w:tblLook w:val="04A0" w:firstRow="1" w:lastRow="0" w:firstColumn="1" w:lastColumn="0" w:noHBand="0" w:noVBand="1"/>
      </w:tblPr>
      <w:tblGrid>
        <w:gridCol w:w="2037"/>
        <w:gridCol w:w="1219"/>
        <w:gridCol w:w="6378"/>
      </w:tblGrid>
      <w:tr w:rsidR="000D71F5" w:rsidRPr="00AB287D" w14:paraId="2022CE1C" w14:textId="77777777" w:rsidTr="007B1B73">
        <w:tc>
          <w:tcPr>
            <w:tcW w:w="2037" w:type="dxa"/>
          </w:tcPr>
          <w:p w14:paraId="23464F18" w14:textId="77777777" w:rsidR="000D71F5" w:rsidRPr="00AB287D" w:rsidRDefault="000D71F5" w:rsidP="007B1B73">
            <w:pPr>
              <w:rPr>
                <w:rFonts w:ascii="Arial" w:hAnsi="Arial" w:cs="Arial"/>
                <w:b/>
                <w:sz w:val="20"/>
              </w:rPr>
            </w:pPr>
            <w:r w:rsidRPr="00AB287D">
              <w:rPr>
                <w:rFonts w:ascii="Arial" w:hAnsi="Arial" w:cs="Arial"/>
                <w:b/>
                <w:sz w:val="20"/>
              </w:rPr>
              <w:t>Company</w:t>
            </w:r>
          </w:p>
        </w:tc>
        <w:tc>
          <w:tcPr>
            <w:tcW w:w="1219" w:type="dxa"/>
          </w:tcPr>
          <w:p w14:paraId="5B550C3B" w14:textId="77777777" w:rsidR="000D71F5" w:rsidRPr="00AB287D" w:rsidRDefault="000D71F5" w:rsidP="007B1B73">
            <w:pPr>
              <w:rPr>
                <w:rFonts w:ascii="Arial" w:hAnsi="Arial" w:cs="Arial"/>
                <w:b/>
              </w:rPr>
            </w:pPr>
            <w:r w:rsidRPr="00A01EEB">
              <w:rPr>
                <w:rFonts w:ascii="Arial" w:hAnsi="Arial" w:cs="Arial"/>
                <w:b/>
                <w:sz w:val="20"/>
              </w:rPr>
              <w:t>Yes / No</w:t>
            </w:r>
          </w:p>
        </w:tc>
        <w:tc>
          <w:tcPr>
            <w:tcW w:w="6378" w:type="dxa"/>
          </w:tcPr>
          <w:p w14:paraId="68C31C55" w14:textId="77777777" w:rsidR="000D71F5" w:rsidRPr="00AB287D" w:rsidRDefault="000D71F5" w:rsidP="007B1B73">
            <w:pPr>
              <w:rPr>
                <w:rFonts w:ascii="Arial" w:hAnsi="Arial" w:cs="Arial"/>
                <w:b/>
                <w:sz w:val="20"/>
              </w:rPr>
            </w:pPr>
            <w:r w:rsidRPr="00AB287D">
              <w:rPr>
                <w:rFonts w:ascii="Arial" w:hAnsi="Arial" w:cs="Arial"/>
                <w:b/>
                <w:sz w:val="20"/>
              </w:rPr>
              <w:t>Comments</w:t>
            </w:r>
          </w:p>
        </w:tc>
      </w:tr>
      <w:tr w:rsidR="004E6D74" w14:paraId="3B900EE0" w14:textId="77777777" w:rsidTr="007B1B73">
        <w:tc>
          <w:tcPr>
            <w:tcW w:w="2037" w:type="dxa"/>
          </w:tcPr>
          <w:p w14:paraId="7249CADB" w14:textId="07F71D5B" w:rsidR="004E6D74" w:rsidRPr="004E6D74" w:rsidRDefault="004E6D74" w:rsidP="004E6D74">
            <w:pPr>
              <w:rPr>
                <w:sz w:val="20"/>
                <w:szCs w:val="20"/>
              </w:rPr>
            </w:pPr>
            <w:r w:rsidRPr="004E6D74">
              <w:rPr>
                <w:rFonts w:eastAsia="SimSun" w:hint="eastAsia"/>
                <w:sz w:val="20"/>
                <w:szCs w:val="20"/>
                <w:lang w:val="en-US" w:eastAsia="zh-CN"/>
              </w:rPr>
              <w:t>ZTE</w:t>
            </w:r>
          </w:p>
        </w:tc>
        <w:tc>
          <w:tcPr>
            <w:tcW w:w="1219" w:type="dxa"/>
          </w:tcPr>
          <w:p w14:paraId="13F826BA" w14:textId="2E2DE5D4" w:rsidR="004E6D74" w:rsidRPr="004E6D74" w:rsidRDefault="004E6D74" w:rsidP="004E6D74">
            <w:pPr>
              <w:rPr>
                <w:sz w:val="20"/>
                <w:szCs w:val="20"/>
              </w:rPr>
            </w:pPr>
            <w:r w:rsidRPr="004E6D74">
              <w:rPr>
                <w:rFonts w:eastAsia="SimSun" w:hint="eastAsia"/>
                <w:sz w:val="20"/>
                <w:szCs w:val="20"/>
                <w:lang w:val="en-US" w:eastAsia="zh-CN"/>
              </w:rPr>
              <w:t>Yes</w:t>
            </w:r>
          </w:p>
        </w:tc>
        <w:tc>
          <w:tcPr>
            <w:tcW w:w="6378" w:type="dxa"/>
          </w:tcPr>
          <w:p w14:paraId="31F26817" w14:textId="77D19510" w:rsidR="004E6D74" w:rsidRPr="004E6D74" w:rsidRDefault="00333FEA" w:rsidP="00333FEA">
            <w:pPr>
              <w:rPr>
                <w:sz w:val="20"/>
                <w:szCs w:val="20"/>
              </w:rPr>
            </w:pPr>
            <w:r>
              <w:rPr>
                <w:rFonts w:eastAsia="SimSun"/>
                <w:sz w:val="20"/>
                <w:szCs w:val="20"/>
                <w:lang w:val="en-US" w:eastAsia="zh-CN"/>
              </w:rPr>
              <w:t>Even we say yes, we think nothing needs to be</w:t>
            </w:r>
            <w:r w:rsidR="004E6D74" w:rsidRPr="004E6D74">
              <w:rPr>
                <w:rFonts w:eastAsia="SimSun" w:hint="eastAsia"/>
                <w:sz w:val="20"/>
                <w:szCs w:val="20"/>
                <w:lang w:val="en-US" w:eastAsia="zh-CN"/>
              </w:rPr>
              <w:t xml:space="preserve"> capture</w:t>
            </w:r>
            <w:r>
              <w:rPr>
                <w:rFonts w:eastAsia="SimSun"/>
                <w:sz w:val="20"/>
                <w:szCs w:val="20"/>
                <w:lang w:val="en-US" w:eastAsia="zh-CN"/>
              </w:rPr>
              <w:t>d</w:t>
            </w:r>
            <w:r w:rsidR="004E6D74" w:rsidRPr="004E6D74">
              <w:rPr>
                <w:rFonts w:eastAsia="SimSun" w:hint="eastAsia"/>
                <w:sz w:val="20"/>
                <w:szCs w:val="20"/>
                <w:lang w:val="en-US" w:eastAsia="zh-CN"/>
              </w:rPr>
              <w:t xml:space="preserve"> in the AS specification, it can be left to NAS implementation.</w:t>
            </w:r>
          </w:p>
        </w:tc>
      </w:tr>
      <w:tr w:rsidR="002D1350" w14:paraId="31B92E65" w14:textId="77777777" w:rsidTr="007B1B73">
        <w:tc>
          <w:tcPr>
            <w:tcW w:w="2037" w:type="dxa"/>
          </w:tcPr>
          <w:p w14:paraId="20977D05" w14:textId="7AED54ED" w:rsidR="002D1350" w:rsidRDefault="002D1350" w:rsidP="002D1350">
            <w:r w:rsidRPr="00A313D8">
              <w:rPr>
                <w:rFonts w:asciiTheme="minorHAnsi" w:eastAsiaTheme="minorEastAsia" w:hAnsiTheme="minorHAnsi" w:cstheme="minorHAnsi" w:hint="eastAsia"/>
                <w:lang w:eastAsia="zh-CN"/>
              </w:rPr>
              <w:t>H</w:t>
            </w:r>
            <w:r w:rsidRPr="00A313D8">
              <w:rPr>
                <w:rFonts w:asciiTheme="minorHAnsi" w:eastAsiaTheme="minorEastAsia" w:hAnsiTheme="minorHAnsi" w:cstheme="minorHAnsi"/>
                <w:lang w:eastAsia="zh-CN"/>
              </w:rPr>
              <w:t>uawei, HiSilicon</w:t>
            </w:r>
          </w:p>
        </w:tc>
        <w:tc>
          <w:tcPr>
            <w:tcW w:w="1219" w:type="dxa"/>
          </w:tcPr>
          <w:p w14:paraId="6EA3F3E4" w14:textId="7DE0011A" w:rsidR="002D1350" w:rsidRDefault="002D1350" w:rsidP="002D1350">
            <w:r w:rsidRPr="00A313D8">
              <w:rPr>
                <w:rFonts w:asciiTheme="minorHAnsi" w:eastAsiaTheme="minorEastAsia" w:hAnsiTheme="minorHAnsi" w:cstheme="minorHAnsi"/>
                <w:lang w:eastAsia="zh-CN"/>
              </w:rPr>
              <w:t>Yes</w:t>
            </w:r>
          </w:p>
        </w:tc>
        <w:tc>
          <w:tcPr>
            <w:tcW w:w="6378" w:type="dxa"/>
          </w:tcPr>
          <w:p w14:paraId="22D0722F" w14:textId="15975023" w:rsidR="002D1350" w:rsidRDefault="002D1350" w:rsidP="002D1350">
            <w:r w:rsidRPr="00A313D8">
              <w:rPr>
                <w:rFonts w:asciiTheme="minorHAnsi" w:eastAsiaTheme="minorEastAsia" w:hAnsiTheme="minorHAnsi" w:cstheme="minorHAnsi"/>
                <w:lang w:eastAsia="zh-CN"/>
              </w:rPr>
              <w:t>We think that the NAS layer will indicate a connection resumption/ estbalsihment and then restart the timer.</w:t>
            </w:r>
          </w:p>
        </w:tc>
      </w:tr>
      <w:tr w:rsidR="00E92FE5" w14:paraId="4CF0C398" w14:textId="77777777" w:rsidTr="007B1B73">
        <w:tc>
          <w:tcPr>
            <w:tcW w:w="2037" w:type="dxa"/>
          </w:tcPr>
          <w:p w14:paraId="2835B0CF" w14:textId="650624F4" w:rsidR="00E92FE5" w:rsidRDefault="00E92FE5" w:rsidP="00E92FE5">
            <w:r>
              <w:t>Ericsson</w:t>
            </w:r>
          </w:p>
        </w:tc>
        <w:tc>
          <w:tcPr>
            <w:tcW w:w="1219" w:type="dxa"/>
          </w:tcPr>
          <w:p w14:paraId="2ECCC00E" w14:textId="37C49303" w:rsidR="00E92FE5" w:rsidRDefault="00E92FE5" w:rsidP="00E92FE5">
            <w:r>
              <w:t>Yes</w:t>
            </w:r>
          </w:p>
        </w:tc>
        <w:tc>
          <w:tcPr>
            <w:tcW w:w="6378" w:type="dxa"/>
          </w:tcPr>
          <w:p w14:paraId="7FF09E2B" w14:textId="77777777" w:rsidR="00E92FE5" w:rsidRDefault="00E92FE5" w:rsidP="00E92FE5"/>
        </w:tc>
      </w:tr>
      <w:tr w:rsidR="002D1350" w14:paraId="0953918A" w14:textId="77777777" w:rsidTr="007B1B73">
        <w:tc>
          <w:tcPr>
            <w:tcW w:w="2037" w:type="dxa"/>
          </w:tcPr>
          <w:p w14:paraId="4B8C6E51" w14:textId="02CB64FF" w:rsidR="002D1350" w:rsidRDefault="000C1A7B" w:rsidP="002D1350">
            <w:r>
              <w:t>Nokia</w:t>
            </w:r>
          </w:p>
        </w:tc>
        <w:tc>
          <w:tcPr>
            <w:tcW w:w="1219" w:type="dxa"/>
          </w:tcPr>
          <w:p w14:paraId="6570F9EE" w14:textId="378B4E37" w:rsidR="002D1350" w:rsidRDefault="000C1A7B" w:rsidP="002D1350">
            <w:r>
              <w:t>Yes</w:t>
            </w:r>
          </w:p>
        </w:tc>
        <w:tc>
          <w:tcPr>
            <w:tcW w:w="6378" w:type="dxa"/>
          </w:tcPr>
          <w:p w14:paraId="3A311DDE" w14:textId="740E35BD" w:rsidR="002D1350" w:rsidRDefault="000C1A7B" w:rsidP="002D1350">
            <w:r>
              <w:t>Similar to EDT,</w:t>
            </w:r>
            <w:r w:rsidR="00FF61C8">
              <w:t xml:space="preserve"> NAS layer should be notified after every successful PUR trnasmission using existing interfaces to allow the NAS timer re-starts correctly</w:t>
            </w:r>
          </w:p>
        </w:tc>
      </w:tr>
      <w:tr w:rsidR="002D1350" w14:paraId="360CD7A2" w14:textId="77777777" w:rsidTr="007B1B73">
        <w:tc>
          <w:tcPr>
            <w:tcW w:w="2037" w:type="dxa"/>
          </w:tcPr>
          <w:p w14:paraId="6602FDF9" w14:textId="1A2171AB" w:rsidR="002D1350" w:rsidRDefault="009D1957" w:rsidP="002D1350">
            <w:r>
              <w:t>Intel</w:t>
            </w:r>
          </w:p>
        </w:tc>
        <w:tc>
          <w:tcPr>
            <w:tcW w:w="1219" w:type="dxa"/>
          </w:tcPr>
          <w:p w14:paraId="1BD6250E" w14:textId="78A483D3" w:rsidR="002D1350" w:rsidRDefault="009D1957" w:rsidP="002D1350">
            <w:r>
              <w:t>Yes</w:t>
            </w:r>
          </w:p>
        </w:tc>
        <w:tc>
          <w:tcPr>
            <w:tcW w:w="6378" w:type="dxa"/>
          </w:tcPr>
          <w:p w14:paraId="01585DA3" w14:textId="677E3C49" w:rsidR="002D1350" w:rsidRDefault="009D1957" w:rsidP="002D1350">
            <w:r>
              <w:t>Same as EDT</w:t>
            </w:r>
          </w:p>
        </w:tc>
      </w:tr>
      <w:tr w:rsidR="004826A8" w14:paraId="442FD88C" w14:textId="77777777" w:rsidTr="007B1B73">
        <w:tc>
          <w:tcPr>
            <w:tcW w:w="2037" w:type="dxa"/>
          </w:tcPr>
          <w:p w14:paraId="25B93C25" w14:textId="323211FC" w:rsidR="004826A8" w:rsidRDefault="004826A8" w:rsidP="004826A8">
            <w:r>
              <w:t>Sequans</w:t>
            </w:r>
          </w:p>
        </w:tc>
        <w:tc>
          <w:tcPr>
            <w:tcW w:w="1219" w:type="dxa"/>
          </w:tcPr>
          <w:p w14:paraId="4E4511A9" w14:textId="45E8C464" w:rsidR="004826A8" w:rsidRDefault="004826A8" w:rsidP="004826A8">
            <w:r>
              <w:t>Yes</w:t>
            </w:r>
          </w:p>
        </w:tc>
        <w:tc>
          <w:tcPr>
            <w:tcW w:w="6378" w:type="dxa"/>
          </w:tcPr>
          <w:p w14:paraId="4AC35F67" w14:textId="77777777" w:rsidR="004826A8" w:rsidRDefault="004826A8" w:rsidP="004826A8"/>
        </w:tc>
      </w:tr>
      <w:tr w:rsidR="00354CA4" w14:paraId="3F8490B1" w14:textId="77777777" w:rsidTr="007B1B73">
        <w:tc>
          <w:tcPr>
            <w:tcW w:w="2037" w:type="dxa"/>
          </w:tcPr>
          <w:p w14:paraId="1389BBA1" w14:textId="69C146C9" w:rsidR="00354CA4" w:rsidRPr="00A71957" w:rsidRDefault="00354CA4" w:rsidP="004826A8">
            <w:pPr>
              <w:rPr>
                <w:rFonts w:eastAsia="Malgun Gothic"/>
                <w:lang w:eastAsia="ko-KR"/>
              </w:rPr>
            </w:pPr>
            <w:r>
              <w:rPr>
                <w:rFonts w:eastAsia="Malgun Gothic" w:hint="eastAsia"/>
                <w:lang w:eastAsia="ko-KR"/>
              </w:rPr>
              <w:t>LG</w:t>
            </w:r>
          </w:p>
        </w:tc>
        <w:tc>
          <w:tcPr>
            <w:tcW w:w="1219" w:type="dxa"/>
          </w:tcPr>
          <w:p w14:paraId="25EFD58C" w14:textId="7D2FB3DC" w:rsidR="00354CA4" w:rsidRPr="00A71957" w:rsidRDefault="00354CA4" w:rsidP="004826A8">
            <w:pPr>
              <w:rPr>
                <w:rFonts w:eastAsia="Malgun Gothic"/>
                <w:lang w:eastAsia="ko-KR"/>
              </w:rPr>
            </w:pPr>
            <w:r>
              <w:rPr>
                <w:rFonts w:eastAsia="Malgun Gothic" w:hint="eastAsia"/>
                <w:lang w:eastAsia="ko-KR"/>
              </w:rPr>
              <w:t>Yes</w:t>
            </w:r>
          </w:p>
        </w:tc>
        <w:tc>
          <w:tcPr>
            <w:tcW w:w="6378" w:type="dxa"/>
          </w:tcPr>
          <w:p w14:paraId="7CE02F53" w14:textId="77777777" w:rsidR="00354CA4" w:rsidRDefault="00354CA4" w:rsidP="004826A8"/>
        </w:tc>
      </w:tr>
    </w:tbl>
    <w:p w14:paraId="40F0BA50" w14:textId="6712BC04" w:rsidR="000D71F5" w:rsidRDefault="000D71F5" w:rsidP="000D71F5">
      <w:pPr>
        <w:rPr>
          <w:rFonts w:ascii="Arial" w:hAnsi="Arial" w:cs="Arial"/>
        </w:rPr>
      </w:pPr>
    </w:p>
    <w:p w14:paraId="54C3C7AF" w14:textId="3000AA79" w:rsidR="00F26E79" w:rsidRDefault="00F26E79" w:rsidP="000D71F5">
      <w:pPr>
        <w:rPr>
          <w:rFonts w:ascii="Arial" w:hAnsi="Arial" w:cs="Arial"/>
        </w:rPr>
      </w:pPr>
      <w:r>
        <w:rPr>
          <w:rFonts w:ascii="Arial" w:hAnsi="Arial" w:cs="Arial"/>
        </w:rPr>
        <w:t>Rapporteur comment: 7 companies have replied, all indicate yes</w:t>
      </w:r>
    </w:p>
    <w:p w14:paraId="2498A7E2" w14:textId="6BCD245C" w:rsidR="00F26E79" w:rsidRDefault="00F26E79" w:rsidP="00F26E79">
      <w:pPr>
        <w:pStyle w:val="Proposal"/>
      </w:pPr>
      <w:r>
        <w:t xml:space="preserve">Periodic TAU timer should be restarted upon PUR transmission. Details are not up to RAN2. </w:t>
      </w:r>
    </w:p>
    <w:p w14:paraId="37F8C2A7" w14:textId="77777777" w:rsidR="00F26E79" w:rsidRDefault="00F26E79" w:rsidP="00A71957">
      <w:pPr>
        <w:pStyle w:val="Proposal"/>
        <w:numPr>
          <w:ilvl w:val="0"/>
          <w:numId w:val="0"/>
        </w:numPr>
      </w:pPr>
    </w:p>
    <w:p w14:paraId="52C5D4AA" w14:textId="44EFDBA1" w:rsidR="000D71F5" w:rsidRPr="00F24026" w:rsidRDefault="000D71F5" w:rsidP="000D71F5">
      <w:pPr>
        <w:rPr>
          <w:rFonts w:ascii="Arial" w:hAnsi="Arial" w:cs="Arial"/>
          <w:b/>
        </w:rPr>
      </w:pPr>
      <w:r w:rsidRPr="00F24026">
        <w:rPr>
          <w:rFonts w:ascii="Arial" w:hAnsi="Arial" w:cs="Arial"/>
          <w:b/>
        </w:rPr>
        <w:t>DP</w:t>
      </w:r>
      <w:r w:rsidR="00F24026" w:rsidRPr="00F24026">
        <w:rPr>
          <w:rFonts w:ascii="Arial" w:hAnsi="Arial" w:cs="Arial"/>
          <w:b/>
        </w:rPr>
        <w:t>1</w:t>
      </w:r>
      <w:r w:rsidR="000B6F79">
        <w:rPr>
          <w:rFonts w:ascii="Arial" w:hAnsi="Arial" w:cs="Arial"/>
          <w:b/>
        </w:rPr>
        <w:t>9</w:t>
      </w:r>
      <w:r w:rsidRPr="00F24026">
        <w:rPr>
          <w:rFonts w:ascii="Arial" w:hAnsi="Arial" w:cs="Arial"/>
          <w:b/>
        </w:rPr>
        <w:t xml:space="preserve">. If paging occasion and PUR transmission collides, should a half-duplex UE prioritize paging or PUR? </w:t>
      </w:r>
    </w:p>
    <w:tbl>
      <w:tblPr>
        <w:tblStyle w:val="TableGrid"/>
        <w:tblW w:w="9634" w:type="dxa"/>
        <w:tblLook w:val="04A0" w:firstRow="1" w:lastRow="0" w:firstColumn="1" w:lastColumn="0" w:noHBand="0" w:noVBand="1"/>
      </w:tblPr>
      <w:tblGrid>
        <w:gridCol w:w="2029"/>
        <w:gridCol w:w="1273"/>
        <w:gridCol w:w="6332"/>
      </w:tblGrid>
      <w:tr w:rsidR="000D71F5" w:rsidRPr="00AB287D" w14:paraId="4CE5CCBD" w14:textId="77777777" w:rsidTr="00E92FE5">
        <w:tc>
          <w:tcPr>
            <w:tcW w:w="2029" w:type="dxa"/>
          </w:tcPr>
          <w:p w14:paraId="6EA79243" w14:textId="77777777" w:rsidR="000D71F5" w:rsidRPr="00AB287D" w:rsidRDefault="000D71F5" w:rsidP="007B1B73">
            <w:pPr>
              <w:rPr>
                <w:rFonts w:ascii="Arial" w:hAnsi="Arial" w:cs="Arial"/>
                <w:b/>
                <w:sz w:val="20"/>
              </w:rPr>
            </w:pPr>
            <w:r w:rsidRPr="00AB287D">
              <w:rPr>
                <w:rFonts w:ascii="Arial" w:hAnsi="Arial" w:cs="Arial"/>
                <w:b/>
                <w:sz w:val="20"/>
              </w:rPr>
              <w:t>Company</w:t>
            </w:r>
          </w:p>
        </w:tc>
        <w:tc>
          <w:tcPr>
            <w:tcW w:w="1273" w:type="dxa"/>
          </w:tcPr>
          <w:p w14:paraId="2DA318AA" w14:textId="25D2CE6F" w:rsidR="000D71F5" w:rsidRPr="00AB287D" w:rsidRDefault="000D71F5" w:rsidP="007B1B73">
            <w:pPr>
              <w:rPr>
                <w:rFonts w:ascii="Arial" w:hAnsi="Arial" w:cs="Arial"/>
                <w:b/>
              </w:rPr>
            </w:pPr>
            <w:r>
              <w:rPr>
                <w:rFonts w:ascii="Arial" w:hAnsi="Arial" w:cs="Arial"/>
                <w:b/>
                <w:sz w:val="20"/>
              </w:rPr>
              <w:t>Paging / PUR</w:t>
            </w:r>
          </w:p>
        </w:tc>
        <w:tc>
          <w:tcPr>
            <w:tcW w:w="6332" w:type="dxa"/>
          </w:tcPr>
          <w:p w14:paraId="64F60334" w14:textId="77777777" w:rsidR="000D71F5" w:rsidRPr="00AB287D" w:rsidRDefault="000D71F5" w:rsidP="007B1B73">
            <w:pPr>
              <w:rPr>
                <w:rFonts w:ascii="Arial" w:hAnsi="Arial" w:cs="Arial"/>
                <w:b/>
                <w:sz w:val="20"/>
              </w:rPr>
            </w:pPr>
            <w:r w:rsidRPr="00AB287D">
              <w:rPr>
                <w:rFonts w:ascii="Arial" w:hAnsi="Arial" w:cs="Arial"/>
                <w:b/>
                <w:sz w:val="20"/>
              </w:rPr>
              <w:t>Comments</w:t>
            </w:r>
          </w:p>
        </w:tc>
      </w:tr>
      <w:tr w:rsidR="004E6D74" w14:paraId="13E9C821" w14:textId="77777777" w:rsidTr="00E92FE5">
        <w:tc>
          <w:tcPr>
            <w:tcW w:w="2029" w:type="dxa"/>
          </w:tcPr>
          <w:p w14:paraId="26EC4940" w14:textId="249591F5" w:rsidR="004E6D74" w:rsidRPr="004E6D74" w:rsidRDefault="004E6D74" w:rsidP="004E6D74">
            <w:pPr>
              <w:rPr>
                <w:sz w:val="20"/>
                <w:szCs w:val="20"/>
              </w:rPr>
            </w:pPr>
            <w:r w:rsidRPr="004E6D74">
              <w:rPr>
                <w:rFonts w:eastAsia="SimSun" w:hint="eastAsia"/>
                <w:sz w:val="20"/>
                <w:szCs w:val="20"/>
                <w:lang w:val="en-US" w:eastAsia="zh-CN"/>
              </w:rPr>
              <w:t>ZTE</w:t>
            </w:r>
          </w:p>
        </w:tc>
        <w:tc>
          <w:tcPr>
            <w:tcW w:w="1273" w:type="dxa"/>
          </w:tcPr>
          <w:p w14:paraId="51C2E6E1" w14:textId="37FFF3D5" w:rsidR="004E6D74" w:rsidRPr="004E6D74" w:rsidRDefault="00A35547" w:rsidP="004E6D74">
            <w:pPr>
              <w:rPr>
                <w:sz w:val="20"/>
                <w:szCs w:val="20"/>
              </w:rPr>
            </w:pPr>
            <w:r>
              <w:rPr>
                <w:rFonts w:eastAsia="SimSun"/>
                <w:sz w:val="20"/>
                <w:szCs w:val="20"/>
                <w:lang w:val="en-US" w:eastAsia="zh-CN"/>
              </w:rPr>
              <w:t>-</w:t>
            </w:r>
          </w:p>
        </w:tc>
        <w:tc>
          <w:tcPr>
            <w:tcW w:w="6332" w:type="dxa"/>
          </w:tcPr>
          <w:p w14:paraId="63536FA1" w14:textId="160DA6B1" w:rsidR="00A35547" w:rsidRPr="00A35547" w:rsidRDefault="00A35547" w:rsidP="00A35547">
            <w:pPr>
              <w:rPr>
                <w:rFonts w:eastAsia="SimSun"/>
                <w:sz w:val="20"/>
                <w:szCs w:val="20"/>
                <w:lang w:val="en-US" w:eastAsia="zh-CN"/>
              </w:rPr>
            </w:pPr>
            <w:r w:rsidRPr="00A35547">
              <w:rPr>
                <w:rFonts w:eastAsia="SimSun"/>
                <w:sz w:val="20"/>
                <w:szCs w:val="20"/>
                <w:lang w:val="en-US" w:eastAsia="zh-CN"/>
              </w:rPr>
              <w:t>If paging occasion and PUR transmission collides, UE may need to prioritize paging. But even this is the case, it still needs to discuss if paging is received</w:t>
            </w:r>
            <w:r>
              <w:rPr>
                <w:rFonts w:eastAsia="SimSun"/>
                <w:sz w:val="20"/>
                <w:szCs w:val="20"/>
                <w:lang w:val="en-US" w:eastAsia="zh-CN"/>
              </w:rPr>
              <w:t>,</w:t>
            </w:r>
            <w:r w:rsidRPr="00A35547">
              <w:rPr>
                <w:rFonts w:eastAsia="SimSun"/>
                <w:sz w:val="20"/>
                <w:szCs w:val="20"/>
                <w:lang w:val="en-US" w:eastAsia="zh-CN"/>
              </w:rPr>
              <w:t xml:space="preserve"> whether UE trigger legacy PRACH for paging response or UE can make use of D-PUR resources for paging response</w:t>
            </w:r>
            <w:r w:rsidR="00FD6E3D">
              <w:rPr>
                <w:rFonts w:eastAsia="SimSun"/>
                <w:sz w:val="20"/>
                <w:szCs w:val="20"/>
                <w:lang w:val="en-US" w:eastAsia="zh-CN"/>
              </w:rPr>
              <w:t>?</w:t>
            </w:r>
            <w:r w:rsidRPr="00A35547">
              <w:rPr>
                <w:rFonts w:eastAsia="SimSun"/>
                <w:sz w:val="20"/>
                <w:szCs w:val="20"/>
                <w:lang w:val="en-US" w:eastAsia="zh-CN"/>
              </w:rPr>
              <w:t xml:space="preserve"> </w:t>
            </w:r>
          </w:p>
          <w:p w14:paraId="3D201C48" w14:textId="29EF14D0" w:rsidR="004E6D74" w:rsidRPr="004E6D74" w:rsidRDefault="00A35547" w:rsidP="00FD6E3D">
            <w:pPr>
              <w:rPr>
                <w:sz w:val="20"/>
                <w:szCs w:val="20"/>
              </w:rPr>
            </w:pPr>
            <w:r w:rsidRPr="00A35547">
              <w:rPr>
                <w:rFonts w:eastAsia="SimSun"/>
                <w:sz w:val="20"/>
                <w:szCs w:val="20"/>
                <w:lang w:val="en-US" w:eastAsia="zh-CN"/>
              </w:rPr>
              <w:t xml:space="preserve">For simple, we think it may be better to let </w:t>
            </w:r>
            <w:r w:rsidRPr="004E6D74">
              <w:rPr>
                <w:rFonts w:eastAsia="SimSun" w:hint="eastAsia"/>
                <w:sz w:val="20"/>
                <w:szCs w:val="20"/>
                <w:lang w:val="en-US" w:eastAsia="zh-CN"/>
              </w:rPr>
              <w:t xml:space="preserve">MME avoid </w:t>
            </w:r>
            <w:r>
              <w:rPr>
                <w:rFonts w:eastAsia="SimSun"/>
                <w:sz w:val="20"/>
                <w:szCs w:val="20"/>
                <w:lang w:val="en-US" w:eastAsia="zh-CN"/>
              </w:rPr>
              <w:t xml:space="preserve">sending </w:t>
            </w:r>
            <w:r w:rsidRPr="004E6D74">
              <w:rPr>
                <w:rFonts w:eastAsia="SimSun" w:hint="eastAsia"/>
                <w:sz w:val="20"/>
                <w:szCs w:val="20"/>
                <w:lang w:val="en-US" w:eastAsia="zh-CN"/>
              </w:rPr>
              <w:t>paging just shortly before the D-PUR occasion</w:t>
            </w:r>
            <w:r w:rsidRPr="00A35547">
              <w:rPr>
                <w:rFonts w:eastAsia="SimSun"/>
                <w:sz w:val="20"/>
                <w:szCs w:val="20"/>
                <w:lang w:val="en-US" w:eastAsia="zh-CN"/>
              </w:rPr>
              <w:t>. The thinking is,</w:t>
            </w:r>
            <w:r w:rsidR="004E6D74" w:rsidRPr="004E6D74">
              <w:rPr>
                <w:rFonts w:eastAsia="SimSun" w:hint="eastAsia"/>
                <w:sz w:val="20"/>
                <w:szCs w:val="20"/>
                <w:lang w:val="en-US" w:eastAsia="zh-CN"/>
              </w:rPr>
              <w:t xml:space="preserve"> if the D-PUR time domain information</w:t>
            </w:r>
            <w:r w:rsidR="0081085B">
              <w:rPr>
                <w:rFonts w:eastAsia="SimSun"/>
                <w:sz w:val="20"/>
                <w:szCs w:val="20"/>
                <w:lang w:val="en-US" w:eastAsia="zh-CN"/>
              </w:rPr>
              <w:t xml:space="preserve"> </w:t>
            </w:r>
            <w:r w:rsidR="004E6D74" w:rsidRPr="004E6D74">
              <w:rPr>
                <w:rFonts w:eastAsia="SimSun" w:hint="eastAsia"/>
                <w:sz w:val="20"/>
                <w:szCs w:val="20"/>
                <w:lang w:val="en-US" w:eastAsia="zh-CN"/>
              </w:rPr>
              <w:t xml:space="preserve">(e.g. D-PUR start time and D-PUR duration) </w:t>
            </w:r>
            <w:r>
              <w:rPr>
                <w:rFonts w:eastAsia="SimSun"/>
                <w:sz w:val="20"/>
                <w:szCs w:val="20"/>
                <w:lang w:val="en-US" w:eastAsia="zh-CN"/>
              </w:rPr>
              <w:t xml:space="preserve">can be </w:t>
            </w:r>
            <w:r w:rsidR="004E6D74" w:rsidRPr="004E6D74">
              <w:rPr>
                <w:rFonts w:eastAsia="SimSun" w:hint="eastAsia"/>
                <w:sz w:val="20"/>
                <w:szCs w:val="20"/>
                <w:lang w:val="en-US" w:eastAsia="zh-CN"/>
              </w:rPr>
              <w:t xml:space="preserve">sent to MME, MME </w:t>
            </w:r>
            <w:r>
              <w:rPr>
                <w:rFonts w:eastAsia="SimSun"/>
                <w:sz w:val="20"/>
                <w:szCs w:val="20"/>
                <w:lang w:val="en-US" w:eastAsia="zh-CN"/>
              </w:rPr>
              <w:t xml:space="preserve">can </w:t>
            </w:r>
            <w:r w:rsidR="00FD6E3D">
              <w:rPr>
                <w:rFonts w:eastAsia="SimSun"/>
                <w:sz w:val="20"/>
                <w:szCs w:val="20"/>
                <w:lang w:val="en-US" w:eastAsia="zh-CN"/>
              </w:rPr>
              <w:t>pend</w:t>
            </w:r>
            <w:r w:rsidR="00C235B4">
              <w:rPr>
                <w:rFonts w:eastAsia="SimSun"/>
                <w:sz w:val="20"/>
                <w:szCs w:val="20"/>
                <w:lang w:val="en-US" w:eastAsia="zh-CN"/>
              </w:rPr>
              <w:t>ing</w:t>
            </w:r>
            <w:r>
              <w:rPr>
                <w:rFonts w:eastAsia="SimSun"/>
                <w:sz w:val="20"/>
                <w:szCs w:val="20"/>
                <w:lang w:val="en-US" w:eastAsia="zh-CN"/>
              </w:rPr>
              <w:t xml:space="preserve"> paging if</w:t>
            </w:r>
            <w:r w:rsidRPr="004E6D74">
              <w:rPr>
                <w:rFonts w:eastAsia="SimSun" w:hint="eastAsia"/>
                <w:sz w:val="20"/>
                <w:szCs w:val="20"/>
                <w:lang w:val="en-US" w:eastAsia="zh-CN"/>
              </w:rPr>
              <w:t xml:space="preserve"> </w:t>
            </w:r>
            <w:r>
              <w:rPr>
                <w:rFonts w:eastAsia="SimSun"/>
                <w:sz w:val="20"/>
                <w:szCs w:val="20"/>
                <w:lang w:val="en-US" w:eastAsia="zh-CN"/>
              </w:rPr>
              <w:t xml:space="preserve">DL data is received </w:t>
            </w:r>
            <w:r w:rsidRPr="004E6D74">
              <w:rPr>
                <w:rFonts w:eastAsia="SimSun" w:hint="eastAsia"/>
                <w:sz w:val="20"/>
                <w:szCs w:val="20"/>
                <w:lang w:val="en-US" w:eastAsia="zh-CN"/>
              </w:rPr>
              <w:t>shortly before the D-PUR occasio</w:t>
            </w:r>
            <w:r>
              <w:rPr>
                <w:rFonts w:eastAsia="SimSun"/>
                <w:sz w:val="20"/>
                <w:szCs w:val="20"/>
                <w:lang w:val="en-US" w:eastAsia="zh-CN"/>
              </w:rPr>
              <w:t xml:space="preserve">n. Then UE can use D-PUR as usual and </w:t>
            </w:r>
            <w:r w:rsidR="004E6D74" w:rsidRPr="004E6D74">
              <w:rPr>
                <w:rFonts w:eastAsia="SimSun" w:hint="eastAsia"/>
                <w:sz w:val="20"/>
                <w:szCs w:val="20"/>
                <w:lang w:val="en-US" w:eastAsia="zh-CN"/>
              </w:rPr>
              <w:t>DL data can be transmitted during the D-PUR procedure</w:t>
            </w:r>
            <w:r>
              <w:rPr>
                <w:rFonts w:eastAsia="SimSun"/>
                <w:sz w:val="20"/>
                <w:szCs w:val="20"/>
                <w:lang w:val="en-US" w:eastAsia="zh-CN"/>
              </w:rPr>
              <w:t>.</w:t>
            </w:r>
            <w:r w:rsidR="004E6D74" w:rsidRPr="004E6D74">
              <w:rPr>
                <w:rFonts w:eastAsia="SimSun" w:hint="eastAsia"/>
                <w:sz w:val="20"/>
                <w:szCs w:val="20"/>
                <w:lang w:val="en-US" w:eastAsia="zh-CN"/>
              </w:rPr>
              <w:t xml:space="preserve"> </w:t>
            </w:r>
          </w:p>
        </w:tc>
      </w:tr>
      <w:tr w:rsidR="002D1350" w14:paraId="244E6124" w14:textId="77777777" w:rsidTr="00E92FE5">
        <w:tc>
          <w:tcPr>
            <w:tcW w:w="2029" w:type="dxa"/>
          </w:tcPr>
          <w:p w14:paraId="0AAF68E4" w14:textId="35C6009D" w:rsidR="002D1350" w:rsidRDefault="002D1350" w:rsidP="002D1350">
            <w:r w:rsidRPr="00A313D8">
              <w:rPr>
                <w:rFonts w:asciiTheme="minorHAnsi" w:eastAsiaTheme="minorEastAsia" w:hAnsiTheme="minorHAnsi" w:cstheme="minorHAnsi" w:hint="eastAsia"/>
                <w:lang w:eastAsia="zh-CN"/>
              </w:rPr>
              <w:t>H</w:t>
            </w:r>
            <w:r w:rsidRPr="00A313D8">
              <w:rPr>
                <w:rFonts w:asciiTheme="minorHAnsi" w:eastAsiaTheme="minorEastAsia" w:hAnsiTheme="minorHAnsi" w:cstheme="minorHAnsi"/>
                <w:lang w:eastAsia="zh-CN"/>
              </w:rPr>
              <w:t>uawei, HiSilicon</w:t>
            </w:r>
          </w:p>
        </w:tc>
        <w:tc>
          <w:tcPr>
            <w:tcW w:w="1273" w:type="dxa"/>
          </w:tcPr>
          <w:p w14:paraId="0657B093" w14:textId="081249F3" w:rsidR="002D1350" w:rsidRDefault="002D1350" w:rsidP="002D1350">
            <w:r w:rsidRPr="00A313D8">
              <w:rPr>
                <w:rFonts w:asciiTheme="minorHAnsi" w:eastAsiaTheme="minorEastAsia" w:hAnsiTheme="minorHAnsi" w:cstheme="minorHAnsi" w:hint="eastAsia"/>
                <w:lang w:eastAsia="zh-CN"/>
              </w:rPr>
              <w:t>P</w:t>
            </w:r>
            <w:r w:rsidRPr="00A313D8">
              <w:rPr>
                <w:rFonts w:asciiTheme="minorHAnsi" w:eastAsiaTheme="minorEastAsia" w:hAnsiTheme="minorHAnsi" w:cstheme="minorHAnsi"/>
                <w:lang w:eastAsia="zh-CN"/>
              </w:rPr>
              <w:t>UR if there is data to be transmitted</w:t>
            </w:r>
          </w:p>
        </w:tc>
        <w:tc>
          <w:tcPr>
            <w:tcW w:w="6332" w:type="dxa"/>
          </w:tcPr>
          <w:p w14:paraId="6D1D9E4A" w14:textId="40ABAA9F" w:rsidR="002D1350" w:rsidRDefault="002D1350" w:rsidP="002D1350">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think this is the same as the existing case, i</w:t>
            </w:r>
            <w:r w:rsidRPr="003F6C06">
              <w:rPr>
                <w:rFonts w:asciiTheme="minorHAnsi" w:eastAsiaTheme="minorEastAsia" w:hAnsiTheme="minorHAnsi" w:cstheme="minorHAnsi"/>
                <w:lang w:eastAsia="zh-CN"/>
              </w:rPr>
              <w:t xml:space="preserve">.e. RRC </w:t>
            </w:r>
            <w:r w:rsidRPr="00A313D8">
              <w:rPr>
                <w:rFonts w:asciiTheme="minorHAnsi" w:eastAsiaTheme="minorEastAsia" w:hAnsiTheme="minorHAnsi" w:cstheme="minorHAnsi"/>
                <w:lang w:eastAsia="zh-CN"/>
              </w:rPr>
              <w:t>estbalsihment take</w:t>
            </w:r>
            <w:r>
              <w:rPr>
                <w:rFonts w:asciiTheme="minorHAnsi" w:eastAsiaTheme="minorEastAsia" w:hAnsiTheme="minorHAnsi" w:cstheme="minorHAnsi"/>
                <w:lang w:eastAsia="zh-CN"/>
              </w:rPr>
              <w:t>s</w:t>
            </w:r>
            <w:r w:rsidRPr="00A313D8">
              <w:rPr>
                <w:rFonts w:asciiTheme="minorHAnsi" w:eastAsiaTheme="minorEastAsia" w:hAnsiTheme="minorHAnsi" w:cstheme="minorHAnsi"/>
                <w:lang w:eastAsia="zh-CN"/>
              </w:rPr>
              <w:t xml:space="preserve"> precedence on paging reception</w:t>
            </w:r>
            <w:r>
              <w:rPr>
                <w:rFonts w:asciiTheme="minorHAnsi" w:eastAsiaTheme="minorEastAsia" w:hAnsiTheme="minorHAnsi" w:cstheme="minorHAnsi"/>
                <w:lang w:eastAsia="zh-CN"/>
              </w:rPr>
              <w:t>.</w:t>
            </w:r>
          </w:p>
        </w:tc>
      </w:tr>
      <w:tr w:rsidR="002D1350" w14:paraId="74C0DB2B" w14:textId="77777777" w:rsidTr="00E92FE5">
        <w:tc>
          <w:tcPr>
            <w:tcW w:w="2029" w:type="dxa"/>
          </w:tcPr>
          <w:p w14:paraId="6DF1570D" w14:textId="485E9648" w:rsidR="002D1350" w:rsidRDefault="00892F10" w:rsidP="002D1350">
            <w:r>
              <w:lastRenderedPageBreak/>
              <w:t>Qualcomm</w:t>
            </w:r>
          </w:p>
        </w:tc>
        <w:tc>
          <w:tcPr>
            <w:tcW w:w="1273" w:type="dxa"/>
          </w:tcPr>
          <w:p w14:paraId="5EA577AB" w14:textId="70946677" w:rsidR="002D1350" w:rsidRDefault="00892F10" w:rsidP="002D1350">
            <w:r>
              <w:t>PUR if there is UL data</w:t>
            </w:r>
          </w:p>
        </w:tc>
        <w:tc>
          <w:tcPr>
            <w:tcW w:w="6332" w:type="dxa"/>
          </w:tcPr>
          <w:p w14:paraId="0CECD555" w14:textId="214DF12B" w:rsidR="002D1350" w:rsidRDefault="00892F10" w:rsidP="002D1350">
            <w:r>
              <w:t>Agree with Huawei</w:t>
            </w:r>
          </w:p>
        </w:tc>
      </w:tr>
      <w:tr w:rsidR="00E92FE5" w14:paraId="396F7638" w14:textId="77777777" w:rsidTr="00E92FE5">
        <w:tc>
          <w:tcPr>
            <w:tcW w:w="2029" w:type="dxa"/>
          </w:tcPr>
          <w:p w14:paraId="25A4F0CA" w14:textId="29E2620E" w:rsidR="00E92FE5" w:rsidRDefault="00E92FE5" w:rsidP="00E92FE5">
            <w:r>
              <w:t>Ericsson</w:t>
            </w:r>
          </w:p>
        </w:tc>
        <w:tc>
          <w:tcPr>
            <w:tcW w:w="1273" w:type="dxa"/>
          </w:tcPr>
          <w:p w14:paraId="43B64C13" w14:textId="6CD87BD7" w:rsidR="00E92FE5" w:rsidRDefault="00E92FE5" w:rsidP="00E92FE5">
            <w:r>
              <w:t>PUR</w:t>
            </w:r>
          </w:p>
        </w:tc>
        <w:tc>
          <w:tcPr>
            <w:tcW w:w="6332" w:type="dxa"/>
          </w:tcPr>
          <w:p w14:paraId="439154D0" w14:textId="77777777" w:rsidR="00E92FE5" w:rsidRDefault="00E92FE5" w:rsidP="00E92FE5"/>
        </w:tc>
      </w:tr>
      <w:tr w:rsidR="002D1350" w14:paraId="4C348E53" w14:textId="77777777" w:rsidTr="00E92FE5">
        <w:tc>
          <w:tcPr>
            <w:tcW w:w="2029" w:type="dxa"/>
          </w:tcPr>
          <w:p w14:paraId="04172734" w14:textId="404FF2D2" w:rsidR="002D1350" w:rsidRDefault="00FF61C8" w:rsidP="002D1350">
            <w:r>
              <w:t>Nokia</w:t>
            </w:r>
          </w:p>
        </w:tc>
        <w:tc>
          <w:tcPr>
            <w:tcW w:w="1273" w:type="dxa"/>
          </w:tcPr>
          <w:p w14:paraId="074795BD" w14:textId="31CDFF38" w:rsidR="002D1350" w:rsidRDefault="00FF61C8" w:rsidP="002D1350">
            <w:r>
              <w:t>PUR</w:t>
            </w:r>
          </w:p>
        </w:tc>
        <w:tc>
          <w:tcPr>
            <w:tcW w:w="6332" w:type="dxa"/>
          </w:tcPr>
          <w:p w14:paraId="09F9BB04" w14:textId="77777777" w:rsidR="002D1350" w:rsidRDefault="00FF61C8" w:rsidP="002D1350">
            <w:r>
              <w:t>As MME timing is not aligned with PUR timing at RAN, sending this information to MME will not be beneficial for this scenario.</w:t>
            </w:r>
          </w:p>
          <w:p w14:paraId="60482EB4" w14:textId="74E6BC79" w:rsidR="00FF61C8" w:rsidRDefault="00FF61C8" w:rsidP="002D1350">
            <w:r>
              <w:t>ENB may postpone sending of paging message on the PUR search space in this case instead of waiting for next PUR occasion.</w:t>
            </w:r>
          </w:p>
        </w:tc>
      </w:tr>
      <w:tr w:rsidR="002D1350" w14:paraId="0A0849F6" w14:textId="77777777" w:rsidTr="00E92FE5">
        <w:tc>
          <w:tcPr>
            <w:tcW w:w="2029" w:type="dxa"/>
          </w:tcPr>
          <w:p w14:paraId="1744E550" w14:textId="54D4A483" w:rsidR="002D1350" w:rsidRDefault="009D1957" w:rsidP="002D1350">
            <w:r>
              <w:t>Intel</w:t>
            </w:r>
          </w:p>
        </w:tc>
        <w:tc>
          <w:tcPr>
            <w:tcW w:w="1273" w:type="dxa"/>
          </w:tcPr>
          <w:p w14:paraId="491DFBC3" w14:textId="67C6AF48" w:rsidR="002D1350" w:rsidRDefault="009D1957" w:rsidP="002D1350">
            <w:r>
              <w:t>PUR</w:t>
            </w:r>
          </w:p>
        </w:tc>
        <w:tc>
          <w:tcPr>
            <w:tcW w:w="6332" w:type="dxa"/>
          </w:tcPr>
          <w:p w14:paraId="1E504F8B" w14:textId="77777777" w:rsidR="002D1350" w:rsidRDefault="002D1350" w:rsidP="002D1350"/>
        </w:tc>
      </w:tr>
      <w:tr w:rsidR="004826A8" w14:paraId="725DB491" w14:textId="77777777" w:rsidTr="00E92FE5">
        <w:tc>
          <w:tcPr>
            <w:tcW w:w="2029" w:type="dxa"/>
          </w:tcPr>
          <w:p w14:paraId="106C1101" w14:textId="50B3BA39" w:rsidR="004826A8" w:rsidRDefault="004826A8" w:rsidP="004826A8">
            <w:r>
              <w:t>Sequans</w:t>
            </w:r>
          </w:p>
        </w:tc>
        <w:tc>
          <w:tcPr>
            <w:tcW w:w="1273" w:type="dxa"/>
          </w:tcPr>
          <w:p w14:paraId="1CD51E38" w14:textId="19FBF460" w:rsidR="004826A8" w:rsidRDefault="004826A8" w:rsidP="004826A8">
            <w:r w:rsidRPr="00A313D8">
              <w:rPr>
                <w:rFonts w:asciiTheme="minorHAnsi" w:eastAsiaTheme="minorEastAsia" w:hAnsiTheme="minorHAnsi" w:cstheme="minorHAnsi" w:hint="eastAsia"/>
                <w:lang w:eastAsia="zh-CN"/>
              </w:rPr>
              <w:t>P</w:t>
            </w:r>
            <w:r w:rsidRPr="00A313D8">
              <w:rPr>
                <w:rFonts w:asciiTheme="minorHAnsi" w:eastAsiaTheme="minorEastAsia" w:hAnsiTheme="minorHAnsi" w:cstheme="minorHAnsi"/>
                <w:lang w:eastAsia="zh-CN"/>
              </w:rPr>
              <w:t>UR if there is data to be transmitted</w:t>
            </w:r>
          </w:p>
        </w:tc>
        <w:tc>
          <w:tcPr>
            <w:tcW w:w="6332" w:type="dxa"/>
          </w:tcPr>
          <w:p w14:paraId="71DACE47" w14:textId="77777777" w:rsidR="004826A8" w:rsidRDefault="004826A8" w:rsidP="004826A8">
            <w:r>
              <w:t xml:space="preserve">However, collisions should be avoided to save NW resources. In addition, when possible, paging should not happen too far from PUR occasions – this will help conserve UE power and prevent paging and RACH resources from being wasted. </w:t>
            </w:r>
          </w:p>
          <w:p w14:paraId="72287DF7" w14:textId="77777777" w:rsidR="004826A8" w:rsidRDefault="004826A8" w:rsidP="004826A8">
            <w:r>
              <w:t>Note that preventing recurring collisions or aligning PUR and paging cannot be done by eNB alone and requires coordination with MME because of eDRX and UE-specific DRX.</w:t>
            </w:r>
          </w:p>
          <w:p w14:paraId="36F50F6E" w14:textId="16755675" w:rsidR="004826A8" w:rsidRDefault="004826A8" w:rsidP="004826A8">
            <w:r>
              <w:t>This could also apply to Full-duplex UEs in certain scenarios.</w:t>
            </w:r>
          </w:p>
        </w:tc>
      </w:tr>
    </w:tbl>
    <w:p w14:paraId="6B37A6BA" w14:textId="77777777" w:rsidR="00F26E79" w:rsidRDefault="00F26E79" w:rsidP="000D71F5">
      <w:pPr>
        <w:rPr>
          <w:rFonts w:ascii="Arial" w:hAnsi="Arial" w:cs="Arial"/>
        </w:rPr>
      </w:pPr>
    </w:p>
    <w:p w14:paraId="4E2491A3" w14:textId="66470C87" w:rsidR="00F26E79" w:rsidRDefault="00F26E79" w:rsidP="000D71F5">
      <w:pPr>
        <w:rPr>
          <w:rFonts w:ascii="Arial" w:hAnsi="Arial" w:cs="Arial"/>
        </w:rPr>
      </w:pPr>
      <w:r>
        <w:rPr>
          <w:rFonts w:ascii="Arial" w:hAnsi="Arial" w:cs="Arial"/>
        </w:rPr>
        <w:t>Rapporteur comment: 7 companies have replied:</w:t>
      </w:r>
    </w:p>
    <w:p w14:paraId="4EB88DF4" w14:textId="12BF8CC8" w:rsidR="00F26E79" w:rsidRPr="00A71957" w:rsidRDefault="00F26E79" w:rsidP="00F26E79">
      <w:pPr>
        <w:pStyle w:val="ListParagraph"/>
        <w:numPr>
          <w:ilvl w:val="0"/>
          <w:numId w:val="39"/>
        </w:numPr>
        <w:rPr>
          <w:rFonts w:ascii="Arial" w:hAnsi="Arial" w:cs="Arial"/>
        </w:rPr>
      </w:pPr>
      <w:r>
        <w:rPr>
          <w:rFonts w:ascii="Arial" w:hAnsi="Arial" w:cs="Arial"/>
          <w:lang w:val="en-US"/>
        </w:rPr>
        <w:t>One company seems to think paging might need to be prioritized</w:t>
      </w:r>
    </w:p>
    <w:p w14:paraId="59888057" w14:textId="6B7C53E2" w:rsidR="00F26E79" w:rsidRPr="00A71957" w:rsidRDefault="00F26E79" w:rsidP="00F26E79">
      <w:pPr>
        <w:pStyle w:val="ListParagraph"/>
        <w:numPr>
          <w:ilvl w:val="0"/>
          <w:numId w:val="39"/>
        </w:numPr>
        <w:rPr>
          <w:rFonts w:ascii="Arial" w:hAnsi="Arial" w:cs="Arial"/>
        </w:rPr>
      </w:pPr>
      <w:r>
        <w:rPr>
          <w:rFonts w:ascii="Arial" w:hAnsi="Arial" w:cs="Arial"/>
          <w:lang w:val="en-US"/>
        </w:rPr>
        <w:t>6 companies indicate PUR transmission should be prioritized</w:t>
      </w:r>
    </w:p>
    <w:p w14:paraId="1BAAFFE9" w14:textId="1CA83952" w:rsidR="00F26E79" w:rsidRDefault="00F26E79" w:rsidP="00F26E79">
      <w:pPr>
        <w:rPr>
          <w:rFonts w:ascii="Arial" w:hAnsi="Arial" w:cs="Arial"/>
        </w:rPr>
      </w:pPr>
    </w:p>
    <w:p w14:paraId="7CABB675" w14:textId="799DEB56" w:rsidR="00F26E79" w:rsidRDefault="00F26E79" w:rsidP="00F26E79">
      <w:pPr>
        <w:rPr>
          <w:rFonts w:ascii="Arial" w:hAnsi="Arial" w:cs="Arial"/>
        </w:rPr>
      </w:pPr>
      <w:r>
        <w:rPr>
          <w:rFonts w:ascii="Arial" w:hAnsi="Arial" w:cs="Arial"/>
        </w:rPr>
        <w:t>There is a clear majority, thus:</w:t>
      </w:r>
    </w:p>
    <w:p w14:paraId="3A5A4811" w14:textId="61A93CB2" w:rsidR="00F26E79" w:rsidRPr="00F26E79" w:rsidRDefault="00F26E79" w:rsidP="00A71957">
      <w:pPr>
        <w:pStyle w:val="Proposal"/>
      </w:pPr>
      <w:r>
        <w:t xml:space="preserve">If paging and PUR transmission opportunity collide, PUR transmission is prioritized. </w:t>
      </w:r>
    </w:p>
    <w:p w14:paraId="4CC16732" w14:textId="2CADD171" w:rsidR="00BA7B5A" w:rsidRPr="000D71F5" w:rsidRDefault="00BA7B5A" w:rsidP="000D71F5">
      <w:pPr>
        <w:rPr>
          <w:rFonts w:ascii="Arial" w:hAnsi="Arial" w:cs="Arial"/>
        </w:rPr>
      </w:pPr>
      <w:r w:rsidRPr="000D71F5">
        <w:rPr>
          <w:rFonts w:ascii="Arial" w:hAnsi="Arial" w:cs="Arial"/>
        </w:rPr>
        <w:fldChar w:fldCharType="begin"/>
      </w:r>
      <w:r w:rsidRPr="000D71F5">
        <w:rPr>
          <w:rFonts w:ascii="Arial" w:hAnsi="Arial" w:cs="Arial"/>
        </w:rPr>
        <w:instrText xml:space="preserve"> TOC \n \h \z \t "Proposal" \c </w:instrText>
      </w:r>
      <w:r w:rsidRPr="000D71F5">
        <w:rPr>
          <w:rFonts w:ascii="Arial" w:hAnsi="Arial" w:cs="Arial"/>
        </w:rPr>
        <w:fldChar w:fldCharType="separate"/>
      </w:r>
    </w:p>
    <w:p w14:paraId="66A66615" w14:textId="28600940" w:rsidR="002D1350" w:rsidRPr="002D1350" w:rsidRDefault="00BA7B5A" w:rsidP="002D1350">
      <w:pPr>
        <w:rPr>
          <w:rFonts w:ascii="Arial" w:hAnsi="Arial" w:cs="Arial"/>
          <w:b/>
        </w:rPr>
      </w:pPr>
      <w:r w:rsidRPr="000D71F5">
        <w:rPr>
          <w:rFonts w:ascii="Arial" w:hAnsi="Arial" w:cs="Arial"/>
        </w:rPr>
        <w:fldChar w:fldCharType="end"/>
      </w:r>
      <w:r w:rsidR="002D1350" w:rsidRPr="002D1350">
        <w:rPr>
          <w:rFonts w:ascii="Arial" w:hAnsi="Arial" w:cs="Arial"/>
          <w:b/>
        </w:rPr>
        <w:t xml:space="preserve"> </w:t>
      </w:r>
      <w:commentRangeStart w:id="15"/>
      <w:r w:rsidR="002D1350" w:rsidRPr="002D1350">
        <w:rPr>
          <w:rFonts w:ascii="Arial" w:hAnsi="Arial" w:cs="Arial"/>
          <w:b/>
        </w:rPr>
        <w:t>DP20</w:t>
      </w:r>
      <w:commentRangeEnd w:id="15"/>
      <w:r w:rsidR="002D1350" w:rsidRPr="002D1350">
        <w:rPr>
          <w:sz w:val="16"/>
          <w:szCs w:val="16"/>
        </w:rPr>
        <w:commentReference w:id="15"/>
      </w:r>
      <w:r w:rsidR="002D1350" w:rsidRPr="002D1350">
        <w:rPr>
          <w:rFonts w:ascii="Arial" w:hAnsi="Arial" w:cs="Arial"/>
          <w:b/>
        </w:rPr>
        <w:t>. Whether to define new procedure for PUR configuration request or reuse UE assistance information.</w:t>
      </w:r>
    </w:p>
    <w:tbl>
      <w:tblPr>
        <w:tblStyle w:val="TableGrid1"/>
        <w:tblW w:w="9634" w:type="dxa"/>
        <w:tblLook w:val="04A0" w:firstRow="1" w:lastRow="0" w:firstColumn="1" w:lastColumn="0" w:noHBand="0" w:noVBand="1"/>
      </w:tblPr>
      <w:tblGrid>
        <w:gridCol w:w="1986"/>
        <w:gridCol w:w="1451"/>
        <w:gridCol w:w="6197"/>
      </w:tblGrid>
      <w:tr w:rsidR="002D1350" w:rsidRPr="002D1350" w14:paraId="735084A8" w14:textId="77777777" w:rsidTr="00E92FE5">
        <w:tc>
          <w:tcPr>
            <w:tcW w:w="1986" w:type="dxa"/>
          </w:tcPr>
          <w:p w14:paraId="18A71B68" w14:textId="77777777" w:rsidR="002D1350" w:rsidRPr="002D1350" w:rsidRDefault="002D1350" w:rsidP="002D1350">
            <w:pPr>
              <w:rPr>
                <w:rFonts w:ascii="Arial" w:hAnsi="Arial" w:cs="Arial"/>
                <w:b/>
                <w:sz w:val="20"/>
              </w:rPr>
            </w:pPr>
            <w:r w:rsidRPr="002D1350">
              <w:rPr>
                <w:rFonts w:ascii="Arial" w:hAnsi="Arial" w:cs="Arial"/>
                <w:b/>
                <w:sz w:val="20"/>
              </w:rPr>
              <w:t>Company</w:t>
            </w:r>
          </w:p>
        </w:tc>
        <w:tc>
          <w:tcPr>
            <w:tcW w:w="1451" w:type="dxa"/>
          </w:tcPr>
          <w:p w14:paraId="5DD32E36" w14:textId="77777777" w:rsidR="002D1350" w:rsidRPr="002D1350" w:rsidRDefault="002D1350" w:rsidP="002D1350">
            <w:pPr>
              <w:rPr>
                <w:rFonts w:ascii="Arial" w:hAnsi="Arial" w:cs="Arial"/>
                <w:b/>
              </w:rPr>
            </w:pPr>
            <w:r w:rsidRPr="002D1350">
              <w:rPr>
                <w:rFonts w:ascii="Arial" w:hAnsi="Arial" w:cs="Arial"/>
                <w:b/>
                <w:sz w:val="20"/>
              </w:rPr>
              <w:t>PUR request/ UE assistance</w:t>
            </w:r>
          </w:p>
        </w:tc>
        <w:tc>
          <w:tcPr>
            <w:tcW w:w="6197" w:type="dxa"/>
          </w:tcPr>
          <w:p w14:paraId="09A0A7C2" w14:textId="77777777" w:rsidR="002D1350" w:rsidRPr="002D1350" w:rsidRDefault="002D1350" w:rsidP="002D1350">
            <w:pPr>
              <w:rPr>
                <w:rFonts w:ascii="Arial" w:hAnsi="Arial" w:cs="Arial"/>
                <w:b/>
                <w:sz w:val="20"/>
              </w:rPr>
            </w:pPr>
            <w:r w:rsidRPr="002D1350">
              <w:rPr>
                <w:rFonts w:ascii="Arial" w:hAnsi="Arial" w:cs="Arial"/>
                <w:b/>
                <w:sz w:val="20"/>
              </w:rPr>
              <w:t>Comments</w:t>
            </w:r>
          </w:p>
        </w:tc>
      </w:tr>
      <w:tr w:rsidR="002D1350" w:rsidRPr="002D1350" w14:paraId="3E412D62" w14:textId="77777777" w:rsidTr="00E92FE5">
        <w:tc>
          <w:tcPr>
            <w:tcW w:w="1986" w:type="dxa"/>
          </w:tcPr>
          <w:p w14:paraId="72FE104C" w14:textId="77777777" w:rsidR="002D1350" w:rsidRPr="002D1350" w:rsidRDefault="002D1350" w:rsidP="002D1350">
            <w:r w:rsidRPr="002D1350">
              <w:rPr>
                <w:rFonts w:asciiTheme="minorHAnsi" w:eastAsiaTheme="minorEastAsia" w:hAnsiTheme="minorHAnsi" w:cstheme="minorHAnsi" w:hint="eastAsia"/>
                <w:lang w:eastAsia="zh-CN"/>
              </w:rPr>
              <w:t>H</w:t>
            </w:r>
            <w:r w:rsidRPr="002D1350">
              <w:rPr>
                <w:rFonts w:asciiTheme="minorHAnsi" w:eastAsiaTheme="minorEastAsia" w:hAnsiTheme="minorHAnsi" w:cstheme="minorHAnsi"/>
                <w:lang w:eastAsia="zh-CN"/>
              </w:rPr>
              <w:t>uawei, HiSilicon</w:t>
            </w:r>
          </w:p>
        </w:tc>
        <w:tc>
          <w:tcPr>
            <w:tcW w:w="1451" w:type="dxa"/>
          </w:tcPr>
          <w:p w14:paraId="17C429C6" w14:textId="77777777" w:rsidR="002D1350" w:rsidRPr="002D1350" w:rsidRDefault="002D1350" w:rsidP="002D1350">
            <w:pPr>
              <w:rPr>
                <w:rFonts w:asciiTheme="minorHAnsi" w:eastAsiaTheme="minorEastAsia" w:hAnsiTheme="minorHAnsi" w:cstheme="minorHAnsi"/>
                <w:lang w:eastAsia="zh-CN"/>
              </w:rPr>
            </w:pPr>
            <w:r w:rsidRPr="002D1350">
              <w:rPr>
                <w:rFonts w:asciiTheme="minorHAnsi" w:eastAsiaTheme="minorEastAsia" w:hAnsiTheme="minorHAnsi" w:cstheme="minorHAnsi"/>
                <w:lang w:eastAsia="zh-CN"/>
              </w:rPr>
              <w:t>UE assistance</w:t>
            </w:r>
          </w:p>
        </w:tc>
        <w:tc>
          <w:tcPr>
            <w:tcW w:w="6197" w:type="dxa"/>
          </w:tcPr>
          <w:p w14:paraId="5B8355A3" w14:textId="77777777" w:rsidR="002D1350" w:rsidRPr="002D1350" w:rsidRDefault="002D1350" w:rsidP="002D1350">
            <w:pPr>
              <w:rPr>
                <w:rFonts w:asciiTheme="minorHAnsi" w:eastAsiaTheme="minorEastAsia" w:hAnsiTheme="minorHAnsi" w:cstheme="minorHAnsi"/>
                <w:lang w:eastAsia="zh-CN"/>
              </w:rPr>
            </w:pPr>
            <w:r w:rsidRPr="002D1350">
              <w:rPr>
                <w:rFonts w:asciiTheme="minorHAnsi" w:eastAsiaTheme="minorEastAsia" w:hAnsiTheme="minorHAnsi" w:cstheme="minorHAnsi" w:hint="eastAsia"/>
                <w:lang w:eastAsia="zh-CN"/>
              </w:rPr>
              <w:t>W</w:t>
            </w:r>
            <w:r w:rsidRPr="002D1350">
              <w:rPr>
                <w:rFonts w:asciiTheme="minorHAnsi" w:eastAsiaTheme="minorEastAsia" w:hAnsiTheme="minorHAnsi" w:cstheme="minorHAnsi"/>
                <w:lang w:eastAsia="zh-CN"/>
              </w:rPr>
              <w:t>e prefer to reuse UE assistance procedure as the purpose of UE assitance is the same as PUR configuration request, i.e. informing E-UTRAN of the UE’s preference, and it has already been supported by eMTC:</w:t>
            </w:r>
          </w:p>
          <w:p w14:paraId="58793DB5" w14:textId="77777777" w:rsidR="002D1350" w:rsidRPr="002D1350" w:rsidRDefault="002D1350" w:rsidP="002D1350">
            <w:pPr>
              <w:rPr>
                <w:rFonts w:asciiTheme="minorHAnsi" w:eastAsiaTheme="minorEastAsia" w:hAnsiTheme="minorHAnsi" w:cstheme="minorHAnsi"/>
                <w:lang w:eastAsia="zh-CN"/>
              </w:rPr>
            </w:pPr>
            <w:r w:rsidRPr="002D1350">
              <w:rPr>
                <w:rFonts w:asciiTheme="minorHAnsi" w:eastAsiaTheme="minorEastAsia" w:hAnsiTheme="minorHAnsi" w:cstheme="minorHAnsi"/>
                <w:i/>
                <w:lang w:eastAsia="zh-CN"/>
              </w:rPr>
              <w:t xml:space="preserve">The purpose of this procedure is to </w:t>
            </w:r>
            <w:r w:rsidRPr="002D1350">
              <w:rPr>
                <w:rFonts w:asciiTheme="minorHAnsi" w:eastAsiaTheme="minorEastAsia" w:hAnsiTheme="minorHAnsi" w:cstheme="minorHAnsi"/>
                <w:i/>
                <w:highlight w:val="yellow"/>
                <w:lang w:eastAsia="zh-CN"/>
              </w:rPr>
              <w:t>inform E-UTRAN of the UE's</w:t>
            </w:r>
            <w:r w:rsidRPr="002D1350">
              <w:rPr>
                <w:rFonts w:asciiTheme="minorHAnsi" w:eastAsiaTheme="minorEastAsia" w:hAnsiTheme="minorHAnsi" w:cstheme="minorHAnsi"/>
                <w:i/>
                <w:lang w:eastAsia="zh-CN"/>
              </w:rPr>
              <w:t xml:space="preserve"> power saving </w:t>
            </w:r>
            <w:r w:rsidRPr="002D1350">
              <w:rPr>
                <w:rFonts w:asciiTheme="minorHAnsi" w:eastAsiaTheme="minorEastAsia" w:hAnsiTheme="minorHAnsi" w:cstheme="minorHAnsi"/>
                <w:i/>
                <w:highlight w:val="yellow"/>
                <w:lang w:eastAsia="zh-CN"/>
              </w:rPr>
              <w:t>preference</w:t>
            </w:r>
            <w:r w:rsidRPr="002D1350">
              <w:rPr>
                <w:rFonts w:asciiTheme="minorHAnsi" w:eastAsiaTheme="minorEastAsia" w:hAnsiTheme="minorHAnsi" w:cstheme="minorHAnsi"/>
                <w:i/>
                <w:lang w:eastAsia="zh-CN"/>
              </w:rPr>
              <w:t xml:space="preserve"> and SPS </w:t>
            </w:r>
            <w:r w:rsidRPr="002D1350">
              <w:rPr>
                <w:rFonts w:asciiTheme="minorHAnsi" w:eastAsiaTheme="minorEastAsia" w:hAnsiTheme="minorHAnsi" w:cstheme="minorHAnsi"/>
                <w:i/>
                <w:highlight w:val="yellow"/>
                <w:lang w:eastAsia="zh-CN"/>
              </w:rPr>
              <w:t>assistance information</w:t>
            </w:r>
            <w:r w:rsidRPr="002D1350">
              <w:rPr>
                <w:rFonts w:asciiTheme="minorHAnsi" w:eastAsiaTheme="minorEastAsia" w:hAnsiTheme="minorHAnsi" w:cstheme="minorHAnsi"/>
                <w:i/>
                <w:lang w:eastAsia="zh-CN"/>
              </w:rPr>
              <w:t xml:space="preserve">, maximum PDSCH/PUSCH bandwidth configuration </w:t>
            </w:r>
            <w:r w:rsidRPr="002D1350">
              <w:rPr>
                <w:rFonts w:asciiTheme="minorHAnsi" w:eastAsiaTheme="minorEastAsia" w:hAnsiTheme="minorHAnsi" w:cstheme="minorHAnsi"/>
                <w:i/>
                <w:highlight w:val="yellow"/>
                <w:lang w:eastAsia="zh-CN"/>
              </w:rPr>
              <w:t>preference</w:t>
            </w:r>
            <w:r w:rsidRPr="002D1350">
              <w:rPr>
                <w:rFonts w:asciiTheme="minorHAnsi" w:eastAsiaTheme="minorEastAsia" w:hAnsiTheme="minorHAnsi" w:cstheme="minorHAnsi"/>
                <w:i/>
                <w:lang w:eastAsia="zh-CN"/>
              </w:rPr>
              <w:t>, overheating assistance information, or the UE's delay budget report carrying desired increment/decrement in the Uu air interface delay or connected mode DRX cycle length and for BL UEs or UEs in CE of the RLM event ("early-out-of-sync" or "early-in-sync") and RLM information.</w:t>
            </w:r>
          </w:p>
        </w:tc>
      </w:tr>
      <w:tr w:rsidR="002D1350" w:rsidRPr="002D1350" w14:paraId="41E5D9ED" w14:textId="77777777" w:rsidTr="00E92FE5">
        <w:tc>
          <w:tcPr>
            <w:tcW w:w="1986" w:type="dxa"/>
          </w:tcPr>
          <w:p w14:paraId="6576E044" w14:textId="687385DD" w:rsidR="002D1350" w:rsidRPr="002D1350" w:rsidRDefault="002F6730" w:rsidP="002D1350">
            <w:r>
              <w:lastRenderedPageBreak/>
              <w:t>Qualcomm</w:t>
            </w:r>
          </w:p>
        </w:tc>
        <w:tc>
          <w:tcPr>
            <w:tcW w:w="1451" w:type="dxa"/>
          </w:tcPr>
          <w:p w14:paraId="1C867E7A" w14:textId="093BFA75" w:rsidR="002D1350" w:rsidRPr="002D1350" w:rsidRDefault="00284102" w:rsidP="002D1350">
            <w:r>
              <w:t>PUR Configu</w:t>
            </w:r>
            <w:r w:rsidR="00921C99">
              <w:t>r</w:t>
            </w:r>
            <w:r>
              <w:t>ation Request</w:t>
            </w:r>
          </w:p>
        </w:tc>
        <w:tc>
          <w:tcPr>
            <w:tcW w:w="6197" w:type="dxa"/>
          </w:tcPr>
          <w:p w14:paraId="04A6CAB1" w14:textId="65C940C2" w:rsidR="003D1E9D" w:rsidRDefault="00284102" w:rsidP="002D1350">
            <w:r>
              <w:t xml:space="preserve">As currently captured in the RRC running CRs, which is based on the following previsou agreements. </w:t>
            </w:r>
            <w:r w:rsidR="003D1E9D">
              <w:t>So there is no need to revert the agreement and CRs.</w:t>
            </w:r>
          </w:p>
          <w:p w14:paraId="1F1402A6" w14:textId="77777777" w:rsidR="009502F5" w:rsidRDefault="009502F5" w:rsidP="009502F5">
            <w:r>
              <w:t>RAN2#107:</w:t>
            </w:r>
          </w:p>
          <w:p w14:paraId="5DB651FA" w14:textId="77777777" w:rsidR="009502F5" w:rsidRPr="00D80092" w:rsidRDefault="009502F5" w:rsidP="009502F5">
            <w:pPr>
              <w:pStyle w:val="Agreement"/>
              <w:tabs>
                <w:tab w:val="clear" w:pos="360"/>
                <w:tab w:val="num" w:pos="1619"/>
              </w:tabs>
              <w:spacing w:line="240" w:lineRule="auto"/>
              <w:ind w:left="1619"/>
              <w:rPr>
                <w:b w:val="0"/>
              </w:rPr>
            </w:pPr>
            <w:r w:rsidRPr="00D80092">
              <w:rPr>
                <w:b w:val="0"/>
              </w:rPr>
              <w:t>A new RRC message is introduced for transmission of PUR request when UE is in RRC_CONNECTED (i.e., not for the cases of sending PUR request during EDT and during PUR).</w:t>
            </w:r>
          </w:p>
          <w:p w14:paraId="110370C9" w14:textId="77777777" w:rsidR="009502F5" w:rsidRDefault="009502F5" w:rsidP="002D1350"/>
          <w:p w14:paraId="6EAEC5C4" w14:textId="4C0A8BDC" w:rsidR="00284102" w:rsidRPr="002D1350" w:rsidRDefault="00284102" w:rsidP="009502F5">
            <w:r>
              <w:t>In addition, UE assistance message includes many other things today which are not relevant to PUR UEs, and adding this to UE assistance info mean non-PUR (legacy LTE) UEs also have higher overhead.</w:t>
            </w:r>
          </w:p>
        </w:tc>
      </w:tr>
      <w:tr w:rsidR="00E92FE5" w:rsidRPr="002D1350" w14:paraId="3097591C" w14:textId="77777777" w:rsidTr="00E92FE5">
        <w:tc>
          <w:tcPr>
            <w:tcW w:w="1986" w:type="dxa"/>
          </w:tcPr>
          <w:p w14:paraId="29E63E54" w14:textId="212E8002" w:rsidR="00E92FE5" w:rsidRPr="002D1350" w:rsidRDefault="00E92FE5" w:rsidP="00E92FE5">
            <w:r>
              <w:t>Ericsson</w:t>
            </w:r>
          </w:p>
        </w:tc>
        <w:tc>
          <w:tcPr>
            <w:tcW w:w="1451" w:type="dxa"/>
          </w:tcPr>
          <w:p w14:paraId="00F1DF35" w14:textId="4489EECB" w:rsidR="00E92FE5" w:rsidRPr="002D1350" w:rsidRDefault="00F26E79" w:rsidP="00E92FE5">
            <w:r>
              <w:t>UE assistance information, if possible</w:t>
            </w:r>
          </w:p>
        </w:tc>
        <w:tc>
          <w:tcPr>
            <w:tcW w:w="6197" w:type="dxa"/>
          </w:tcPr>
          <w:p w14:paraId="5A0C9AB1" w14:textId="43B5642D" w:rsidR="00E92FE5" w:rsidRPr="002D1350" w:rsidRDefault="00E92FE5" w:rsidP="00E92FE5">
            <w:r>
              <w:t xml:space="preserve">To us it seems we can re-use existing UE assistance procedure, where we would avoid creating additional procedure for the same purpose. We'll check further and update our reply. </w:t>
            </w:r>
          </w:p>
        </w:tc>
      </w:tr>
      <w:tr w:rsidR="002D1350" w:rsidRPr="002D1350" w14:paraId="4575066E" w14:textId="77777777" w:rsidTr="00E92FE5">
        <w:tc>
          <w:tcPr>
            <w:tcW w:w="1986" w:type="dxa"/>
          </w:tcPr>
          <w:p w14:paraId="39426030" w14:textId="66D45EA2" w:rsidR="002D1350" w:rsidRPr="002D1350" w:rsidRDefault="00FF61C8" w:rsidP="002D1350">
            <w:r>
              <w:t>Nokia</w:t>
            </w:r>
          </w:p>
        </w:tc>
        <w:tc>
          <w:tcPr>
            <w:tcW w:w="1451" w:type="dxa"/>
          </w:tcPr>
          <w:p w14:paraId="4270E32F" w14:textId="0A5144AD" w:rsidR="002D1350" w:rsidRPr="002D1350" w:rsidRDefault="00FF61C8" w:rsidP="002D1350">
            <w:r>
              <w:t>PUR Configuration Request</w:t>
            </w:r>
          </w:p>
        </w:tc>
        <w:tc>
          <w:tcPr>
            <w:tcW w:w="6197" w:type="dxa"/>
          </w:tcPr>
          <w:p w14:paraId="7FC8626E" w14:textId="0A569525" w:rsidR="002D1350" w:rsidRPr="002D1350" w:rsidRDefault="002D1350" w:rsidP="002D1350"/>
        </w:tc>
      </w:tr>
      <w:tr w:rsidR="00687135" w:rsidRPr="002D1350" w14:paraId="4E71F1B3" w14:textId="77777777" w:rsidTr="00E92FE5">
        <w:tc>
          <w:tcPr>
            <w:tcW w:w="1986" w:type="dxa"/>
          </w:tcPr>
          <w:p w14:paraId="3584762A" w14:textId="5A9F34C1" w:rsidR="00687135" w:rsidRPr="002D1350" w:rsidRDefault="00687135" w:rsidP="00687135">
            <w:r>
              <w:t>Sequans</w:t>
            </w:r>
          </w:p>
        </w:tc>
        <w:tc>
          <w:tcPr>
            <w:tcW w:w="1451" w:type="dxa"/>
          </w:tcPr>
          <w:p w14:paraId="35B5F8AF" w14:textId="28B7C155" w:rsidR="00687135" w:rsidRPr="002D1350" w:rsidRDefault="00687135" w:rsidP="00687135">
            <w:r>
              <w:t>PUR configuration request</w:t>
            </w:r>
          </w:p>
        </w:tc>
        <w:tc>
          <w:tcPr>
            <w:tcW w:w="6197" w:type="dxa"/>
          </w:tcPr>
          <w:p w14:paraId="211219BB" w14:textId="2C809EF7" w:rsidR="00687135" w:rsidRPr="002D1350" w:rsidRDefault="00687135" w:rsidP="00687135">
            <w:r>
              <w:t>Agree with Qualcomm – this has already been agreed and has effect both on PUR and legacy UEs. In addition it will allow more flexibility to UEs running slightly more complex applications.</w:t>
            </w:r>
          </w:p>
        </w:tc>
      </w:tr>
    </w:tbl>
    <w:p w14:paraId="1877F367" w14:textId="7A9AC8C5" w:rsidR="00BA7B5A" w:rsidRDefault="00BA7B5A" w:rsidP="00B05CDE">
      <w:pPr>
        <w:rPr>
          <w:color w:val="808080"/>
        </w:rPr>
      </w:pPr>
    </w:p>
    <w:p w14:paraId="1F152468" w14:textId="74634B26" w:rsidR="00F26E79" w:rsidRPr="00A71957" w:rsidRDefault="00F26E79" w:rsidP="00B05CDE">
      <w:pPr>
        <w:rPr>
          <w:rFonts w:ascii="Arial" w:hAnsi="Arial" w:cs="Arial"/>
        </w:rPr>
      </w:pPr>
      <w:r w:rsidRPr="00A71957">
        <w:rPr>
          <w:rFonts w:ascii="Arial" w:hAnsi="Arial" w:cs="Arial"/>
        </w:rPr>
        <w:t>Rapporteur summary: 5 companies have replied</w:t>
      </w:r>
    </w:p>
    <w:p w14:paraId="2046DC67" w14:textId="295ECC0B" w:rsidR="00F26E79" w:rsidRPr="00A71957" w:rsidRDefault="00F26E79" w:rsidP="00F26E79">
      <w:pPr>
        <w:pStyle w:val="ListParagraph"/>
        <w:numPr>
          <w:ilvl w:val="0"/>
          <w:numId w:val="40"/>
        </w:numPr>
        <w:rPr>
          <w:rFonts w:ascii="Arial" w:hAnsi="Arial" w:cs="Arial"/>
          <w:sz w:val="20"/>
          <w:szCs w:val="20"/>
        </w:rPr>
      </w:pPr>
      <w:r w:rsidRPr="00A71957">
        <w:rPr>
          <w:rFonts w:ascii="Arial" w:hAnsi="Arial" w:cs="Arial"/>
          <w:sz w:val="20"/>
          <w:szCs w:val="20"/>
          <w:lang w:val="en-US"/>
        </w:rPr>
        <w:t xml:space="preserve">2 companies would </w:t>
      </w:r>
      <w:proofErr w:type="spellStart"/>
      <w:r w:rsidRPr="00A71957">
        <w:rPr>
          <w:rFonts w:ascii="Arial" w:hAnsi="Arial" w:cs="Arial"/>
          <w:sz w:val="20"/>
          <w:szCs w:val="20"/>
          <w:lang w:val="en-US"/>
        </w:rPr>
        <w:t>preref</w:t>
      </w:r>
      <w:proofErr w:type="spellEnd"/>
      <w:r w:rsidRPr="00A71957">
        <w:rPr>
          <w:rFonts w:ascii="Arial" w:hAnsi="Arial" w:cs="Arial"/>
          <w:sz w:val="20"/>
          <w:szCs w:val="20"/>
          <w:lang w:val="en-US"/>
        </w:rPr>
        <w:t xml:space="preserve"> to re-use UE assistance information</w:t>
      </w:r>
    </w:p>
    <w:p w14:paraId="34C677DF" w14:textId="507D3D69" w:rsidR="00F26E79" w:rsidRPr="00A71957" w:rsidRDefault="00F26E79" w:rsidP="00F26E79">
      <w:pPr>
        <w:pStyle w:val="ListParagraph"/>
        <w:numPr>
          <w:ilvl w:val="0"/>
          <w:numId w:val="40"/>
        </w:numPr>
        <w:rPr>
          <w:rFonts w:ascii="Arial" w:hAnsi="Arial" w:cs="Arial"/>
          <w:sz w:val="20"/>
          <w:szCs w:val="20"/>
        </w:rPr>
      </w:pPr>
      <w:r w:rsidRPr="00A71957">
        <w:rPr>
          <w:rFonts w:ascii="Arial" w:hAnsi="Arial" w:cs="Arial"/>
          <w:sz w:val="20"/>
          <w:szCs w:val="20"/>
          <w:lang w:val="en-US"/>
        </w:rPr>
        <w:t xml:space="preserve">3 companies </w:t>
      </w:r>
      <w:proofErr w:type="spellStart"/>
      <w:r w:rsidRPr="00A71957">
        <w:rPr>
          <w:rFonts w:ascii="Arial" w:hAnsi="Arial" w:cs="Arial"/>
          <w:sz w:val="20"/>
          <w:szCs w:val="20"/>
          <w:lang w:val="en-US"/>
        </w:rPr>
        <w:t>prere</w:t>
      </w:r>
      <w:proofErr w:type="spellEnd"/>
      <w:r w:rsidRPr="00A71957">
        <w:rPr>
          <w:rFonts w:ascii="Arial" w:hAnsi="Arial" w:cs="Arial"/>
          <w:sz w:val="20"/>
          <w:szCs w:val="20"/>
          <w:lang w:val="en-US"/>
        </w:rPr>
        <w:t xml:space="preserve"> PUR configuration request message (for which work in running CR has </w:t>
      </w:r>
      <w:proofErr w:type="spellStart"/>
      <w:r w:rsidRPr="00A71957">
        <w:rPr>
          <w:rFonts w:ascii="Arial" w:hAnsi="Arial" w:cs="Arial"/>
          <w:sz w:val="20"/>
          <w:szCs w:val="20"/>
          <w:lang w:val="en-US"/>
        </w:rPr>
        <w:t>eben</w:t>
      </w:r>
      <w:proofErr w:type="spellEnd"/>
      <w:r w:rsidRPr="00A71957">
        <w:rPr>
          <w:rFonts w:ascii="Arial" w:hAnsi="Arial" w:cs="Arial"/>
          <w:sz w:val="20"/>
          <w:szCs w:val="20"/>
          <w:lang w:val="en-US"/>
        </w:rPr>
        <w:t xml:space="preserve"> started)</w:t>
      </w:r>
    </w:p>
    <w:p w14:paraId="6FA9BDEF" w14:textId="2E5CF61D" w:rsidR="00F26E79" w:rsidRPr="00A71957" w:rsidRDefault="00F26E79" w:rsidP="00F26E79">
      <w:pPr>
        <w:rPr>
          <w:rFonts w:ascii="Arial" w:hAnsi="Arial" w:cs="Arial"/>
        </w:rPr>
      </w:pPr>
    </w:p>
    <w:p w14:paraId="3F5A6F55" w14:textId="7BD69912" w:rsidR="00F26E79" w:rsidRPr="00A71957" w:rsidRDefault="00F26E79" w:rsidP="00F26E79">
      <w:pPr>
        <w:rPr>
          <w:rFonts w:ascii="Arial" w:hAnsi="Arial" w:cs="Arial"/>
        </w:rPr>
      </w:pPr>
      <w:r w:rsidRPr="00A71957">
        <w:rPr>
          <w:rFonts w:ascii="Arial" w:hAnsi="Arial" w:cs="Arial"/>
        </w:rPr>
        <w:t>There is no clear majority based on these replies, thus</w:t>
      </w:r>
    </w:p>
    <w:p w14:paraId="72BB354F" w14:textId="1300E7DE" w:rsidR="00F26E79" w:rsidRPr="00F26E79" w:rsidRDefault="00F26E79" w:rsidP="00A71957">
      <w:pPr>
        <w:pStyle w:val="Proposal"/>
      </w:pPr>
      <w:r>
        <w:t xml:space="preserve">Discuss whether UE assistance information procedure should be used instead of PUR configuration request. </w:t>
      </w:r>
    </w:p>
    <w:p w14:paraId="6E5AEDB1" w14:textId="62E7A0B6" w:rsidR="00C01F33" w:rsidRPr="00CE0424" w:rsidRDefault="00E229DC" w:rsidP="00CE0424">
      <w:pPr>
        <w:pStyle w:val="Heading1"/>
      </w:pPr>
      <w:r>
        <w:t>3</w:t>
      </w:r>
      <w:r w:rsidR="00EC4447">
        <w:tab/>
      </w:r>
      <w:r w:rsidR="00433241">
        <w:t>Summary</w:t>
      </w:r>
    </w:p>
    <w:p w14:paraId="59C08FC5" w14:textId="601DA0FD" w:rsidR="00EF7F11" w:rsidRPr="00EF7F11" w:rsidRDefault="00EF7F11" w:rsidP="006E1C82">
      <w:pPr>
        <w:pStyle w:val="BodyText"/>
        <w:rPr>
          <w:bCs/>
          <w:u w:val="single"/>
        </w:rPr>
      </w:pPr>
      <w:r w:rsidRPr="00EF7F11">
        <w:rPr>
          <w:bCs/>
          <w:u w:val="single"/>
        </w:rPr>
        <w:t>Non</w:t>
      </w:r>
      <w:r>
        <w:rPr>
          <w:bCs/>
          <w:u w:val="single"/>
        </w:rPr>
        <w:t>-</w:t>
      </w:r>
      <w:r w:rsidRPr="00EF7F11">
        <w:rPr>
          <w:bCs/>
          <w:u w:val="single"/>
        </w:rPr>
        <w:t>controversial proposals (consensus</w:t>
      </w:r>
      <w:r w:rsidR="00033E56">
        <w:rPr>
          <w:bCs/>
          <w:u w:val="single"/>
        </w:rPr>
        <w:t xml:space="preserve"> or no opposition</w:t>
      </w:r>
      <w:r w:rsidRPr="00EF7F11">
        <w:rPr>
          <w:bCs/>
          <w:u w:val="single"/>
        </w:rPr>
        <w:t>):</w:t>
      </w:r>
    </w:p>
    <w:p w14:paraId="217B9408" w14:textId="7644DFEE" w:rsidR="00EF7F11" w:rsidRDefault="00EF7F11" w:rsidP="006E1C82">
      <w:pPr>
        <w:pStyle w:val="BodyText"/>
        <w:rPr>
          <w:b/>
          <w:bCs/>
        </w:rPr>
      </w:pPr>
    </w:p>
    <w:p w14:paraId="4B4F99BB" w14:textId="03277FA0" w:rsidR="0027030B" w:rsidRDefault="0027030B" w:rsidP="0027030B">
      <w:pPr>
        <w:pStyle w:val="BodyText"/>
        <w:ind w:left="1134" w:hanging="1134"/>
        <w:rPr>
          <w:b/>
          <w:bCs/>
        </w:rPr>
      </w:pPr>
      <w:r w:rsidRPr="0027030B">
        <w:rPr>
          <w:b/>
          <w:bCs/>
        </w:rPr>
        <w:t>Proposal 1</w:t>
      </w:r>
      <w:r w:rsidRPr="0027030B">
        <w:rPr>
          <w:b/>
          <w:bCs/>
        </w:rPr>
        <w:tab/>
        <w:t>BSR can be included in PUR transmission. AS RAI details are being discussed further. FFS on whether used in PUR transmission.</w:t>
      </w:r>
    </w:p>
    <w:p w14:paraId="7188E3EB" w14:textId="3F79F00F" w:rsidR="00EF7F11" w:rsidRDefault="00EF7F11" w:rsidP="00EF7F11">
      <w:pPr>
        <w:pStyle w:val="BodyText"/>
        <w:ind w:left="1134" w:hanging="1134"/>
        <w:rPr>
          <w:b/>
          <w:bCs/>
        </w:rPr>
      </w:pPr>
      <w:r w:rsidRPr="00EF7F11">
        <w:rPr>
          <w:b/>
          <w:bCs/>
        </w:rPr>
        <w:t>Proposal 4</w:t>
      </w:r>
      <w:r w:rsidRPr="00EF7F11">
        <w:rPr>
          <w:b/>
          <w:bCs/>
        </w:rPr>
        <w:tab/>
      </w:r>
      <w:proofErr w:type="spellStart"/>
      <w:r w:rsidRPr="00EF7F11">
        <w:rPr>
          <w:b/>
          <w:bCs/>
        </w:rPr>
        <w:t>resumeID</w:t>
      </w:r>
      <w:proofErr w:type="spellEnd"/>
      <w:r w:rsidRPr="00EF7F11">
        <w:rPr>
          <w:b/>
          <w:bCs/>
        </w:rPr>
        <w:t xml:space="preserve"> is set to the stored </w:t>
      </w:r>
      <w:proofErr w:type="spellStart"/>
      <w:r w:rsidRPr="00EF7F11">
        <w:rPr>
          <w:b/>
          <w:bCs/>
        </w:rPr>
        <w:t>resumeIdentity</w:t>
      </w:r>
      <w:proofErr w:type="spellEnd"/>
      <w:r w:rsidRPr="00EF7F11">
        <w:rPr>
          <w:b/>
          <w:bCs/>
        </w:rPr>
        <w:t xml:space="preserve"> when transmitting the </w:t>
      </w:r>
      <w:proofErr w:type="spellStart"/>
      <w:r w:rsidRPr="00EF7F11">
        <w:rPr>
          <w:b/>
          <w:bCs/>
        </w:rPr>
        <w:t>RRCConnectionResumeRequest</w:t>
      </w:r>
      <w:proofErr w:type="spellEnd"/>
      <w:r w:rsidRPr="00EF7F11">
        <w:rPr>
          <w:b/>
          <w:bCs/>
        </w:rPr>
        <w:t xml:space="preserve"> message using PUR.</w:t>
      </w:r>
    </w:p>
    <w:p w14:paraId="6924C139" w14:textId="348A0E26" w:rsidR="006E1C82" w:rsidRDefault="00EF7F11" w:rsidP="006E1C82">
      <w:pPr>
        <w:pStyle w:val="BodyText"/>
        <w:rPr>
          <w:b/>
          <w:bCs/>
        </w:rPr>
      </w:pPr>
      <w:r w:rsidRPr="00EF7F11">
        <w:rPr>
          <w:b/>
          <w:bCs/>
        </w:rPr>
        <w:t>Proposal 5</w:t>
      </w:r>
      <w:r w:rsidRPr="00EF7F11">
        <w:rPr>
          <w:b/>
          <w:bCs/>
        </w:rPr>
        <w:tab/>
      </w:r>
      <w:proofErr w:type="spellStart"/>
      <w:r w:rsidRPr="00EF7F11">
        <w:rPr>
          <w:b/>
          <w:bCs/>
        </w:rPr>
        <w:t>RRCEarlyDataComplete</w:t>
      </w:r>
      <w:proofErr w:type="spellEnd"/>
      <w:r w:rsidRPr="00EF7F11">
        <w:rPr>
          <w:b/>
          <w:bCs/>
        </w:rPr>
        <w:t xml:space="preserve"> message is not used to release D-PUR configuration</w:t>
      </w:r>
    </w:p>
    <w:p w14:paraId="2F4D9FD9" w14:textId="2C8C7FA9" w:rsidR="00033E56" w:rsidRDefault="00033E56" w:rsidP="00033E56">
      <w:pPr>
        <w:pStyle w:val="BodyText"/>
        <w:ind w:left="1134" w:hanging="1134"/>
        <w:rPr>
          <w:b/>
          <w:bCs/>
        </w:rPr>
      </w:pPr>
      <w:r w:rsidRPr="00033E56">
        <w:rPr>
          <w:b/>
          <w:bCs/>
        </w:rPr>
        <w:t>Proposal 7</w:t>
      </w:r>
      <w:r w:rsidRPr="00033E56">
        <w:rPr>
          <w:b/>
          <w:bCs/>
        </w:rPr>
        <w:tab/>
        <w:t>PUR configuration contains "Time offset", i.e. time of the first PUR transmission. FFS on stage-3 details.</w:t>
      </w:r>
    </w:p>
    <w:p w14:paraId="0E853AB2" w14:textId="77777777" w:rsidR="00033E56" w:rsidRPr="00033E56" w:rsidRDefault="00033E56" w:rsidP="00033E56">
      <w:pPr>
        <w:pStyle w:val="BodyText"/>
        <w:rPr>
          <w:b/>
          <w:bCs/>
        </w:rPr>
      </w:pPr>
    </w:p>
    <w:p w14:paraId="46A05B0C" w14:textId="6BB5E878" w:rsidR="00033E56" w:rsidRDefault="00033E56" w:rsidP="00033E56">
      <w:pPr>
        <w:pStyle w:val="BodyText"/>
        <w:ind w:left="1134" w:hanging="1134"/>
        <w:rPr>
          <w:b/>
          <w:bCs/>
        </w:rPr>
      </w:pPr>
      <w:r w:rsidRPr="00033E56">
        <w:rPr>
          <w:b/>
          <w:bCs/>
        </w:rPr>
        <w:lastRenderedPageBreak/>
        <w:t>Proposal 8</w:t>
      </w:r>
      <w:r w:rsidRPr="00033E56">
        <w:rPr>
          <w:b/>
          <w:bCs/>
        </w:rPr>
        <w:tab/>
        <w:t>PUR configuration contains "Timer for PUR response", i.e. the length of the window during which the UE monitors for PUR response.</w:t>
      </w:r>
    </w:p>
    <w:p w14:paraId="471689DA" w14:textId="77777777" w:rsidR="00033E56" w:rsidRPr="00033E56" w:rsidRDefault="00033E56" w:rsidP="00033E56">
      <w:pPr>
        <w:pStyle w:val="BodyText"/>
        <w:ind w:left="1134" w:hanging="1134"/>
        <w:rPr>
          <w:b/>
          <w:bCs/>
        </w:rPr>
      </w:pPr>
    </w:p>
    <w:p w14:paraId="3CA42646" w14:textId="5A541920" w:rsidR="00033E56" w:rsidRDefault="00033E56" w:rsidP="00033E56">
      <w:pPr>
        <w:pStyle w:val="BodyText"/>
        <w:ind w:left="1134" w:hanging="1134"/>
        <w:rPr>
          <w:b/>
          <w:bCs/>
        </w:rPr>
      </w:pPr>
      <w:r w:rsidRPr="00033E56">
        <w:rPr>
          <w:b/>
          <w:bCs/>
        </w:rPr>
        <w:t>Proposal 14</w:t>
      </w:r>
      <w:r w:rsidRPr="00033E56">
        <w:rPr>
          <w:b/>
          <w:bCs/>
        </w:rPr>
        <w:tab/>
      </w:r>
      <w:r>
        <w:rPr>
          <w:b/>
          <w:bCs/>
        </w:rPr>
        <w:t xml:space="preserve"> </w:t>
      </w:r>
      <w:r w:rsidRPr="00033E56">
        <w:rPr>
          <w:b/>
          <w:bCs/>
        </w:rPr>
        <w:t>TA timer for PUR is maintained in MAC.</w:t>
      </w:r>
    </w:p>
    <w:p w14:paraId="6754C10E" w14:textId="6E613CC0" w:rsidR="00033E56" w:rsidRDefault="00033E56" w:rsidP="00033E56">
      <w:pPr>
        <w:pStyle w:val="BodyText"/>
        <w:ind w:left="1134" w:hanging="1134"/>
        <w:rPr>
          <w:b/>
          <w:bCs/>
        </w:rPr>
      </w:pPr>
      <w:r w:rsidRPr="00033E56">
        <w:rPr>
          <w:b/>
          <w:bCs/>
        </w:rPr>
        <w:t>Proposal 15</w:t>
      </w:r>
      <w:r>
        <w:rPr>
          <w:b/>
          <w:bCs/>
        </w:rPr>
        <w:tab/>
        <w:t xml:space="preserve"> </w:t>
      </w:r>
      <w:r w:rsidRPr="00033E56">
        <w:rPr>
          <w:b/>
          <w:bCs/>
        </w:rPr>
        <w:t>TA timer is restarted every time TA is updated.</w:t>
      </w:r>
    </w:p>
    <w:p w14:paraId="23649181" w14:textId="3CA48D49" w:rsidR="0027030B" w:rsidRDefault="0027030B" w:rsidP="00033E56">
      <w:pPr>
        <w:pStyle w:val="BodyText"/>
        <w:ind w:left="1134" w:hanging="1134"/>
        <w:rPr>
          <w:b/>
          <w:bCs/>
        </w:rPr>
      </w:pPr>
      <w:r w:rsidRPr="0027030B">
        <w:rPr>
          <w:b/>
          <w:bCs/>
        </w:rPr>
        <w:t>Proposal 16</w:t>
      </w:r>
      <w:r w:rsidRPr="0027030B">
        <w:rPr>
          <w:b/>
          <w:bCs/>
        </w:rPr>
        <w:tab/>
      </w:r>
      <w:r>
        <w:rPr>
          <w:b/>
          <w:bCs/>
        </w:rPr>
        <w:tab/>
        <w:t xml:space="preserve"> </w:t>
      </w:r>
      <w:r w:rsidRPr="0027030B">
        <w:rPr>
          <w:b/>
          <w:bCs/>
        </w:rPr>
        <w:t>For initiating transmission using PUR, the interaction with NAS is up to UE implementation.</w:t>
      </w:r>
    </w:p>
    <w:p w14:paraId="0FCD10A0" w14:textId="6009D59B" w:rsidR="0027030B" w:rsidRDefault="0027030B" w:rsidP="00033E56">
      <w:pPr>
        <w:pStyle w:val="BodyText"/>
        <w:ind w:left="1134" w:hanging="1134"/>
        <w:rPr>
          <w:b/>
          <w:bCs/>
        </w:rPr>
      </w:pPr>
      <w:r w:rsidRPr="0027030B">
        <w:rPr>
          <w:b/>
          <w:bCs/>
        </w:rPr>
        <w:t>Proposal 18</w:t>
      </w:r>
      <w:r>
        <w:rPr>
          <w:b/>
          <w:bCs/>
        </w:rPr>
        <w:tab/>
      </w:r>
      <w:r>
        <w:rPr>
          <w:b/>
          <w:bCs/>
        </w:rPr>
        <w:tab/>
        <w:t xml:space="preserve"> </w:t>
      </w:r>
      <w:r w:rsidRPr="0027030B">
        <w:rPr>
          <w:b/>
          <w:bCs/>
        </w:rPr>
        <w:t xml:space="preserve">For </w:t>
      </w:r>
      <w:proofErr w:type="spellStart"/>
      <w:r w:rsidRPr="0027030B">
        <w:rPr>
          <w:b/>
          <w:bCs/>
        </w:rPr>
        <w:t>PURConfigurationRequest</w:t>
      </w:r>
      <w:proofErr w:type="spellEnd"/>
      <w:r w:rsidRPr="0027030B">
        <w:rPr>
          <w:b/>
          <w:bCs/>
        </w:rPr>
        <w:t>, in A.6, all entries (P, A-I, A-C) are '-'.</w:t>
      </w:r>
    </w:p>
    <w:p w14:paraId="74548DF2" w14:textId="218328ED" w:rsidR="0027030B" w:rsidRDefault="0027030B" w:rsidP="00033E56">
      <w:pPr>
        <w:pStyle w:val="BodyText"/>
        <w:ind w:left="1134" w:hanging="1134"/>
        <w:rPr>
          <w:b/>
          <w:bCs/>
        </w:rPr>
      </w:pPr>
      <w:r w:rsidRPr="0027030B">
        <w:rPr>
          <w:b/>
          <w:bCs/>
        </w:rPr>
        <w:t>Proposal 19</w:t>
      </w:r>
      <w:r>
        <w:rPr>
          <w:b/>
          <w:bCs/>
        </w:rPr>
        <w:t xml:space="preserve"> </w:t>
      </w:r>
      <w:r w:rsidRPr="0027030B">
        <w:rPr>
          <w:b/>
          <w:bCs/>
        </w:rPr>
        <w:t>Periodic TAU timer should be restarted upon PUR transmission. Details are not up to RAN2.</w:t>
      </w:r>
    </w:p>
    <w:p w14:paraId="3FC5D3BB" w14:textId="2358794A" w:rsidR="0027030B" w:rsidRDefault="0027030B" w:rsidP="00033E56">
      <w:pPr>
        <w:pStyle w:val="BodyText"/>
        <w:ind w:left="1134" w:hanging="1134"/>
        <w:rPr>
          <w:b/>
          <w:bCs/>
        </w:rPr>
      </w:pPr>
    </w:p>
    <w:p w14:paraId="1431C2E2" w14:textId="71E86BEE" w:rsidR="0027030B" w:rsidRDefault="0027030B" w:rsidP="00033E56">
      <w:pPr>
        <w:pStyle w:val="BodyText"/>
        <w:ind w:left="1134" w:hanging="1134"/>
        <w:rPr>
          <w:bCs/>
          <w:u w:val="single"/>
        </w:rPr>
      </w:pPr>
      <w:r w:rsidRPr="0027030B">
        <w:rPr>
          <w:bCs/>
          <w:u w:val="single"/>
        </w:rPr>
        <w:t>Proposals with clear majority (</w:t>
      </w:r>
      <w:r w:rsidR="00CA3647">
        <w:rPr>
          <w:bCs/>
          <w:u w:val="single"/>
        </w:rPr>
        <w:t>e.g.</w:t>
      </w:r>
      <w:r w:rsidRPr="0027030B">
        <w:rPr>
          <w:bCs/>
          <w:u w:val="single"/>
        </w:rPr>
        <w:t xml:space="preserve"> 1 or 2 disagree)</w:t>
      </w:r>
    </w:p>
    <w:p w14:paraId="30D1BFFD" w14:textId="7D1B98A0" w:rsidR="005F1479" w:rsidRPr="005F1479" w:rsidRDefault="005F1479" w:rsidP="00033E56">
      <w:pPr>
        <w:pStyle w:val="BodyText"/>
        <w:ind w:left="1134" w:hanging="1134"/>
        <w:rPr>
          <w:b/>
          <w:bCs/>
        </w:rPr>
      </w:pPr>
      <w:r w:rsidRPr="005F1479">
        <w:rPr>
          <w:b/>
          <w:bCs/>
        </w:rPr>
        <w:t>Proposal 2</w:t>
      </w:r>
      <w:r w:rsidRPr="005F1479">
        <w:rPr>
          <w:b/>
          <w:bCs/>
        </w:rPr>
        <w:tab/>
        <w:t>For UP solution, UE can segment and transmit part of the data in initial PUR transmission.</w:t>
      </w:r>
    </w:p>
    <w:p w14:paraId="53B7CBD4" w14:textId="29413706" w:rsidR="0027030B" w:rsidRDefault="005F1479" w:rsidP="00033E56">
      <w:pPr>
        <w:pStyle w:val="BodyText"/>
        <w:ind w:left="1134" w:hanging="1134"/>
        <w:rPr>
          <w:b/>
          <w:bCs/>
        </w:rPr>
      </w:pPr>
      <w:r w:rsidRPr="005F1479">
        <w:rPr>
          <w:b/>
          <w:bCs/>
        </w:rPr>
        <w:t>Proposal 3</w:t>
      </w:r>
      <w:r w:rsidRPr="005F1479">
        <w:rPr>
          <w:b/>
          <w:bCs/>
        </w:rPr>
        <w:tab/>
        <w:t>Security is re-activated for PUR even in the is sent without any UL data, no separate indication is needed to separate legacy and PUR cases.</w:t>
      </w:r>
    </w:p>
    <w:p w14:paraId="45E8B88C" w14:textId="69FFF91D" w:rsidR="005F1479" w:rsidRDefault="005F1479" w:rsidP="00033E56">
      <w:pPr>
        <w:pStyle w:val="BodyText"/>
        <w:ind w:left="1134" w:hanging="1134"/>
        <w:rPr>
          <w:b/>
          <w:bCs/>
        </w:rPr>
      </w:pPr>
      <w:r w:rsidRPr="005F1479">
        <w:rPr>
          <w:b/>
          <w:bCs/>
        </w:rPr>
        <w:t>Proposal 6</w:t>
      </w:r>
      <w:r w:rsidRPr="005F1479">
        <w:rPr>
          <w:b/>
          <w:bCs/>
        </w:rPr>
        <w:tab/>
        <w:t xml:space="preserve">For CP solution, </w:t>
      </w:r>
      <w:proofErr w:type="spellStart"/>
      <w:r w:rsidRPr="005F1479">
        <w:rPr>
          <w:b/>
          <w:bCs/>
        </w:rPr>
        <w:t>eNB</w:t>
      </w:r>
      <w:proofErr w:type="spellEnd"/>
      <w:r w:rsidRPr="005F1479">
        <w:rPr>
          <w:b/>
          <w:bCs/>
        </w:rPr>
        <w:t xml:space="preserve"> stores part of the PUR configuration needed to receive the PUR transmission. FFS whether full configuration is kept in </w:t>
      </w:r>
      <w:proofErr w:type="spellStart"/>
      <w:r w:rsidRPr="005F1479">
        <w:rPr>
          <w:b/>
          <w:bCs/>
        </w:rPr>
        <w:t>eNB</w:t>
      </w:r>
      <w:proofErr w:type="spellEnd"/>
      <w:r w:rsidRPr="005F1479">
        <w:rPr>
          <w:b/>
          <w:bCs/>
        </w:rPr>
        <w:t xml:space="preserve"> or part of it in MME.</w:t>
      </w:r>
    </w:p>
    <w:p w14:paraId="237672F8" w14:textId="2A7E35F1" w:rsidR="0027030B" w:rsidRDefault="005F1479" w:rsidP="00033E56">
      <w:pPr>
        <w:pStyle w:val="BodyText"/>
        <w:ind w:left="1134" w:hanging="1134"/>
        <w:rPr>
          <w:b/>
          <w:bCs/>
        </w:rPr>
      </w:pPr>
      <w:r w:rsidRPr="005F1479">
        <w:rPr>
          <w:b/>
          <w:bCs/>
        </w:rPr>
        <w:t>Proposal 9</w:t>
      </w:r>
      <w:r w:rsidRPr="005F1479">
        <w:rPr>
          <w:b/>
          <w:bCs/>
        </w:rPr>
        <w:tab/>
        <w:t>PUR configuration request can include "Time offset". FFS on stage-3 details.</w:t>
      </w:r>
    </w:p>
    <w:p w14:paraId="46E82210" w14:textId="459EE8C1" w:rsidR="005F1479" w:rsidRDefault="005F1479" w:rsidP="00033E56">
      <w:pPr>
        <w:pStyle w:val="BodyText"/>
        <w:ind w:left="1134" w:hanging="1134"/>
        <w:rPr>
          <w:b/>
          <w:bCs/>
        </w:rPr>
      </w:pPr>
      <w:r w:rsidRPr="005F1479">
        <w:rPr>
          <w:b/>
          <w:bCs/>
        </w:rPr>
        <w:t>Proposal 10</w:t>
      </w:r>
      <w:r>
        <w:rPr>
          <w:b/>
          <w:bCs/>
        </w:rPr>
        <w:t xml:space="preserve"> </w:t>
      </w:r>
      <w:r w:rsidRPr="005F1479">
        <w:rPr>
          <w:b/>
          <w:bCs/>
        </w:rPr>
        <w:t>PUR configuration request doesn't differentiate between whether the request is for CP or UP.</w:t>
      </w:r>
    </w:p>
    <w:p w14:paraId="7C540E66" w14:textId="13E30D03" w:rsidR="005F1479" w:rsidRDefault="005F1479" w:rsidP="00033E56">
      <w:pPr>
        <w:pStyle w:val="BodyText"/>
        <w:ind w:left="1134" w:hanging="1134"/>
        <w:rPr>
          <w:b/>
          <w:bCs/>
        </w:rPr>
      </w:pPr>
      <w:r w:rsidRPr="005F1479">
        <w:rPr>
          <w:b/>
          <w:bCs/>
        </w:rPr>
        <w:t>Proposal 11</w:t>
      </w:r>
      <w:r>
        <w:rPr>
          <w:b/>
          <w:bCs/>
        </w:rPr>
        <w:t xml:space="preserve"> </w:t>
      </w:r>
      <w:r w:rsidRPr="005F1479">
        <w:rPr>
          <w:b/>
          <w:bCs/>
        </w:rPr>
        <w:t>No PUR blacklisting is introduced (from RAN2 point of view).</w:t>
      </w:r>
    </w:p>
    <w:p w14:paraId="0876F274" w14:textId="3E1402F8" w:rsidR="005F1479" w:rsidRDefault="00CA3647" w:rsidP="00033E56">
      <w:pPr>
        <w:pStyle w:val="BodyText"/>
        <w:ind w:left="1134" w:hanging="1134"/>
        <w:rPr>
          <w:b/>
          <w:bCs/>
        </w:rPr>
      </w:pPr>
      <w:r w:rsidRPr="00CA3647">
        <w:rPr>
          <w:b/>
          <w:bCs/>
        </w:rPr>
        <w:t>Proposal 12</w:t>
      </w:r>
      <w:r w:rsidRPr="00CA3647">
        <w:rPr>
          <w:b/>
          <w:bCs/>
        </w:rPr>
        <w:tab/>
      </w:r>
      <w:r>
        <w:rPr>
          <w:b/>
          <w:bCs/>
        </w:rPr>
        <w:t xml:space="preserve"> </w:t>
      </w:r>
      <w:r w:rsidRPr="00CA3647">
        <w:rPr>
          <w:b/>
          <w:bCs/>
        </w:rPr>
        <w:t>Confirm the working assumption from RAN2#107bis on fla</w:t>
      </w:r>
      <w:bookmarkStart w:id="16" w:name="_GoBack"/>
      <w:bookmarkEnd w:id="16"/>
      <w:r w:rsidRPr="00CA3647">
        <w:rPr>
          <w:b/>
          <w:bCs/>
        </w:rPr>
        <w:t>g in SIB2.</w:t>
      </w:r>
    </w:p>
    <w:p w14:paraId="20C2B073" w14:textId="23A53091" w:rsidR="00CA3647" w:rsidRDefault="00CA3647" w:rsidP="00CA3647">
      <w:pPr>
        <w:pStyle w:val="BodyText"/>
        <w:tabs>
          <w:tab w:val="left" w:pos="8219"/>
        </w:tabs>
        <w:ind w:left="1134" w:hanging="1134"/>
        <w:rPr>
          <w:b/>
          <w:bCs/>
        </w:rPr>
      </w:pPr>
      <w:r w:rsidRPr="00CA3647">
        <w:rPr>
          <w:b/>
          <w:bCs/>
        </w:rPr>
        <w:t>Proposal 13</w:t>
      </w:r>
      <w:r>
        <w:rPr>
          <w:b/>
          <w:bCs/>
        </w:rPr>
        <w:t xml:space="preserve"> </w:t>
      </w:r>
      <w:r w:rsidRPr="00CA3647">
        <w:rPr>
          <w:b/>
          <w:bCs/>
        </w:rPr>
        <w:t xml:space="preserve">Separate </w:t>
      </w:r>
      <w:proofErr w:type="spellStart"/>
      <w:r w:rsidRPr="00CA3647">
        <w:rPr>
          <w:b/>
          <w:bCs/>
        </w:rPr>
        <w:t>pur</w:t>
      </w:r>
      <w:proofErr w:type="spellEnd"/>
      <w:r w:rsidRPr="00CA3647">
        <w:rPr>
          <w:b/>
          <w:bCs/>
        </w:rPr>
        <w:t>-Enabled flag in SIB2(-NB) for UP and CP are not needed.</w:t>
      </w:r>
      <w:r>
        <w:rPr>
          <w:b/>
          <w:bCs/>
        </w:rPr>
        <w:tab/>
      </w:r>
    </w:p>
    <w:p w14:paraId="1344F349" w14:textId="5FA8EC95" w:rsidR="00CA3647" w:rsidRDefault="00CA3647" w:rsidP="00CA3647">
      <w:pPr>
        <w:pStyle w:val="BodyText"/>
        <w:tabs>
          <w:tab w:val="left" w:pos="8219"/>
        </w:tabs>
        <w:ind w:left="1134" w:hanging="1134"/>
        <w:rPr>
          <w:b/>
          <w:bCs/>
        </w:rPr>
      </w:pPr>
      <w:r w:rsidRPr="00CA3647">
        <w:rPr>
          <w:b/>
          <w:bCs/>
        </w:rPr>
        <w:t>Proposal 17</w:t>
      </w:r>
      <w:r>
        <w:rPr>
          <w:b/>
          <w:bCs/>
        </w:rPr>
        <w:t xml:space="preserve"> </w:t>
      </w:r>
      <w:r w:rsidRPr="00CA3647">
        <w:rPr>
          <w:b/>
          <w:bCs/>
        </w:rPr>
        <w:t>It is u</w:t>
      </w:r>
      <w:r w:rsidR="00E056AA">
        <w:rPr>
          <w:b/>
          <w:bCs/>
        </w:rPr>
        <w:t>p</w:t>
      </w:r>
      <w:r w:rsidRPr="00CA3647">
        <w:rPr>
          <w:b/>
          <w:bCs/>
        </w:rPr>
        <w:t xml:space="preserve"> to UE implementation how the UE determines whether the UL data is suitable for transmission using PUR. Capture as NOTE in 5.3.3.1x.</w:t>
      </w:r>
    </w:p>
    <w:p w14:paraId="5D4D14A9" w14:textId="7452C5D5" w:rsidR="00CA3647" w:rsidRDefault="001F29F9" w:rsidP="00CA3647">
      <w:pPr>
        <w:pStyle w:val="BodyText"/>
        <w:tabs>
          <w:tab w:val="left" w:pos="8219"/>
        </w:tabs>
        <w:ind w:left="1134" w:hanging="1134"/>
        <w:rPr>
          <w:b/>
          <w:bCs/>
        </w:rPr>
      </w:pPr>
      <w:r w:rsidRPr="001F29F9">
        <w:rPr>
          <w:b/>
          <w:bCs/>
        </w:rPr>
        <w:t>Proposal 20</w:t>
      </w:r>
      <w:r>
        <w:rPr>
          <w:b/>
          <w:bCs/>
        </w:rPr>
        <w:t xml:space="preserve"> </w:t>
      </w:r>
      <w:r w:rsidRPr="001F29F9">
        <w:rPr>
          <w:b/>
          <w:bCs/>
        </w:rPr>
        <w:t>If paging and PUR transmission opportunity collide, PUR transmission is prioritized.</w:t>
      </w:r>
    </w:p>
    <w:p w14:paraId="267C771D" w14:textId="77777777" w:rsidR="00E056AA" w:rsidRDefault="00E056AA" w:rsidP="00CA3647">
      <w:pPr>
        <w:pStyle w:val="BodyText"/>
        <w:tabs>
          <w:tab w:val="left" w:pos="8219"/>
        </w:tabs>
        <w:ind w:left="1134" w:hanging="1134"/>
        <w:rPr>
          <w:b/>
          <w:bCs/>
        </w:rPr>
      </w:pPr>
    </w:p>
    <w:p w14:paraId="3C406A8D" w14:textId="5C5E6435" w:rsidR="00CA3647" w:rsidRDefault="00CA3647" w:rsidP="00CA3647">
      <w:pPr>
        <w:pStyle w:val="BodyText"/>
        <w:tabs>
          <w:tab w:val="left" w:pos="8219"/>
        </w:tabs>
        <w:ind w:left="1134" w:hanging="1134"/>
        <w:rPr>
          <w:bCs/>
          <w:u w:val="single"/>
        </w:rPr>
      </w:pPr>
      <w:r w:rsidRPr="00CA3647">
        <w:rPr>
          <w:bCs/>
          <w:u w:val="single"/>
        </w:rPr>
        <w:t>More controversial topics</w:t>
      </w:r>
      <w:r w:rsidR="00B86F42">
        <w:rPr>
          <w:bCs/>
          <w:u w:val="single"/>
        </w:rPr>
        <w:t>, need more discussion</w:t>
      </w:r>
      <w:r w:rsidRPr="00CA3647">
        <w:rPr>
          <w:bCs/>
          <w:u w:val="single"/>
        </w:rPr>
        <w:t xml:space="preserve"> (no clear majority, e.g. 5-3)</w:t>
      </w:r>
    </w:p>
    <w:p w14:paraId="5CAD90C2" w14:textId="4AE3F548" w:rsidR="00CA3647" w:rsidRDefault="00B86F42" w:rsidP="00CA3647">
      <w:pPr>
        <w:pStyle w:val="BodyText"/>
        <w:tabs>
          <w:tab w:val="left" w:pos="8219"/>
        </w:tabs>
        <w:ind w:left="1134" w:hanging="1134"/>
        <w:rPr>
          <w:b/>
          <w:bCs/>
        </w:rPr>
      </w:pPr>
      <w:r w:rsidRPr="00B86F42">
        <w:rPr>
          <w:b/>
          <w:bCs/>
        </w:rPr>
        <w:t>Observation 1</w:t>
      </w:r>
      <w:r w:rsidRPr="00B86F42">
        <w:rPr>
          <w:b/>
          <w:bCs/>
        </w:rPr>
        <w:t xml:space="preserve"> </w:t>
      </w:r>
      <w:r w:rsidRPr="00B86F42">
        <w:rPr>
          <w:b/>
          <w:bCs/>
        </w:rPr>
        <w:t>No clear majority on DP6, FFS on whether AS security needs to be active for these cases.</w:t>
      </w:r>
    </w:p>
    <w:p w14:paraId="2645A3B9" w14:textId="3B4F0051" w:rsidR="00B86F42" w:rsidRDefault="00B86F42" w:rsidP="00CA3647">
      <w:pPr>
        <w:pStyle w:val="BodyText"/>
        <w:tabs>
          <w:tab w:val="left" w:pos="8219"/>
        </w:tabs>
        <w:ind w:left="1134" w:hanging="1134"/>
        <w:rPr>
          <w:b/>
          <w:bCs/>
        </w:rPr>
      </w:pPr>
      <w:r w:rsidRPr="00B86F42">
        <w:rPr>
          <w:b/>
          <w:bCs/>
        </w:rPr>
        <w:t>Observation 2</w:t>
      </w:r>
      <w:r>
        <w:rPr>
          <w:b/>
          <w:bCs/>
        </w:rPr>
        <w:t xml:space="preserve"> </w:t>
      </w:r>
      <w:r w:rsidRPr="00B86F42">
        <w:rPr>
          <w:b/>
          <w:bCs/>
        </w:rPr>
        <w:t>FFS whether there is need for mechanism to prevent UEs from sending configuration requests in close succession.</w:t>
      </w:r>
    </w:p>
    <w:p w14:paraId="60CBE9EE" w14:textId="6CCDF969" w:rsidR="00B86F42" w:rsidRPr="00B86F42" w:rsidRDefault="00B86F42" w:rsidP="00CA3647">
      <w:pPr>
        <w:pStyle w:val="BodyText"/>
        <w:tabs>
          <w:tab w:val="left" w:pos="8219"/>
        </w:tabs>
        <w:ind w:left="1134" w:hanging="1134"/>
        <w:rPr>
          <w:b/>
          <w:bCs/>
        </w:rPr>
      </w:pPr>
      <w:r w:rsidRPr="00B86F42">
        <w:rPr>
          <w:b/>
          <w:bCs/>
        </w:rPr>
        <w:t>Proposal 21</w:t>
      </w:r>
      <w:r>
        <w:rPr>
          <w:b/>
          <w:bCs/>
        </w:rPr>
        <w:t xml:space="preserve"> </w:t>
      </w:r>
      <w:r w:rsidRPr="00B86F42">
        <w:rPr>
          <w:b/>
          <w:bCs/>
        </w:rPr>
        <w:t>Discuss whether UE assistance information procedure should be used instead of PUR configuration request.</w:t>
      </w:r>
    </w:p>
    <w:p w14:paraId="74236111" w14:textId="45A119B6" w:rsidR="00F507D1" w:rsidRDefault="009120C8" w:rsidP="00CE0424">
      <w:pPr>
        <w:pStyle w:val="Heading1"/>
      </w:pPr>
      <w:bookmarkStart w:id="17" w:name="_In-sequence_SDU_delivery"/>
      <w:bookmarkEnd w:id="17"/>
      <w:r>
        <w:t>4</w:t>
      </w:r>
      <w:r w:rsidR="00EC4447">
        <w:tab/>
      </w:r>
      <w:r w:rsidR="00F507D1" w:rsidRPr="00CE0424">
        <w:t>References</w:t>
      </w:r>
    </w:p>
    <w:p w14:paraId="506442BE" w14:textId="43FC47BB" w:rsidR="00A83B1C" w:rsidRPr="00A83B1C" w:rsidRDefault="00A83B1C" w:rsidP="00A83B1C">
      <w:pPr>
        <w:rPr>
          <w:rFonts w:ascii="Arial" w:hAnsi="Arial" w:cs="Arial"/>
        </w:rPr>
      </w:pPr>
      <w:r w:rsidRPr="00A83B1C">
        <w:rPr>
          <w:rFonts w:ascii="Arial" w:hAnsi="Arial" w:cs="Arial"/>
        </w:rPr>
        <w:t xml:space="preserve">All references are tdocs submitted to RAN2#108, Reno, NV, USA, November 2019. </w:t>
      </w:r>
    </w:p>
    <w:bookmarkStart w:id="18" w:name="_Ref174151459"/>
    <w:bookmarkStart w:id="19" w:name="_Ref189809556"/>
    <w:bookmarkStart w:id="20" w:name="_Ref25077941"/>
    <w:p w14:paraId="329CE5D4" w14:textId="68FA1568" w:rsidR="003A7EF3" w:rsidRDefault="00E06956" w:rsidP="00CE0424">
      <w:pPr>
        <w:pStyle w:val="Reference"/>
      </w:pPr>
      <w:r>
        <w:fldChar w:fldCharType="begin"/>
      </w:r>
      <w:r>
        <w:instrText xml:space="preserve"> HYPERLINK "http://www.3gpp.org/ftp/tsg_ran/WG2_RL2//TSGR2_108/Docs//R2-1915407.zip" </w:instrText>
      </w:r>
      <w:r>
        <w:fldChar w:fldCharType="separate"/>
      </w:r>
      <w:bookmarkStart w:id="21" w:name="_Ref25057318"/>
      <w:r w:rsidRPr="004E6A64">
        <w:rPr>
          <w:rStyle w:val="Hyperlink"/>
        </w:rPr>
        <w:t>R2-1915407</w:t>
      </w:r>
      <w:bookmarkEnd w:id="21"/>
      <w:r>
        <w:fldChar w:fldCharType="end"/>
      </w:r>
      <w:bookmarkEnd w:id="18"/>
      <w:bookmarkEnd w:id="19"/>
      <w:r w:rsidR="00A83B1C">
        <w:t>, "PUR – Remaining open issues", Ericsson</w:t>
      </w:r>
      <w:bookmarkEnd w:id="20"/>
    </w:p>
    <w:bookmarkStart w:id="22" w:name="_Ref25077942"/>
    <w:p w14:paraId="217E9073" w14:textId="6CF7E6EB" w:rsidR="00E06956" w:rsidRDefault="00E06956" w:rsidP="00CE0424">
      <w:pPr>
        <w:pStyle w:val="Reference"/>
      </w:pPr>
      <w:r>
        <w:fldChar w:fldCharType="begin"/>
      </w:r>
      <w:r>
        <w:instrText xml:space="preserve"> HYPERLINK "http://www.3gpp.org/ftp/tsg_ran/WG2_RL2//TSGR2_108/Docs//R2-1915311.zip" </w:instrText>
      </w:r>
      <w:r>
        <w:fldChar w:fldCharType="separate"/>
      </w:r>
      <w:bookmarkStart w:id="23" w:name="_Ref25057321"/>
      <w:r w:rsidRPr="004E6A64">
        <w:rPr>
          <w:rStyle w:val="Hyperlink"/>
        </w:rPr>
        <w:t>R2-1915311</w:t>
      </w:r>
      <w:bookmarkEnd w:id="23"/>
      <w:r>
        <w:fldChar w:fldCharType="end"/>
      </w:r>
      <w:r w:rsidR="00A83B1C">
        <w:t>,</w:t>
      </w:r>
      <w:r w:rsidR="004B67AA">
        <w:t xml:space="preserve"> "</w:t>
      </w:r>
      <w:proofErr w:type="spellStart"/>
      <w:r w:rsidR="004B67AA">
        <w:t>FFSes</w:t>
      </w:r>
      <w:proofErr w:type="spellEnd"/>
      <w:r w:rsidR="004B67AA">
        <w:t xml:space="preserve"> on D-PUR", Huawei, </w:t>
      </w:r>
      <w:proofErr w:type="spellStart"/>
      <w:r w:rsidR="004B67AA">
        <w:t>HiSilicon</w:t>
      </w:r>
      <w:bookmarkEnd w:id="22"/>
      <w:proofErr w:type="spellEnd"/>
    </w:p>
    <w:bookmarkStart w:id="24" w:name="_Ref25077944"/>
    <w:p w14:paraId="159E0196" w14:textId="3C49812A" w:rsidR="00E06956" w:rsidRDefault="00E06956" w:rsidP="00CE0424">
      <w:pPr>
        <w:pStyle w:val="Reference"/>
      </w:pPr>
      <w:r>
        <w:fldChar w:fldCharType="begin"/>
      </w:r>
      <w:r>
        <w:instrText xml:space="preserve"> HYPERLINK "http://www.3gpp.org/ftp/tsg_ran/WG2_RL2//TSGR2_108/Docs//R2-1915721.zip" </w:instrText>
      </w:r>
      <w:r>
        <w:fldChar w:fldCharType="separate"/>
      </w:r>
      <w:bookmarkStart w:id="25" w:name="_Ref25057322"/>
      <w:r w:rsidRPr="004E6A64">
        <w:rPr>
          <w:rStyle w:val="Hyperlink"/>
        </w:rPr>
        <w:t>R2-1915721</w:t>
      </w:r>
      <w:bookmarkEnd w:id="25"/>
      <w:r>
        <w:fldChar w:fldCharType="end"/>
      </w:r>
      <w:r w:rsidR="00A83B1C">
        <w:t>,</w:t>
      </w:r>
      <w:r w:rsidR="004B67AA">
        <w:t xml:space="preserve"> "</w:t>
      </w:r>
      <w:r w:rsidR="004B67AA" w:rsidRPr="004B67AA">
        <w:t xml:space="preserve"> PUR related Editor's Notes and </w:t>
      </w:r>
      <w:proofErr w:type="spellStart"/>
      <w:r w:rsidR="004B67AA" w:rsidRPr="004B67AA">
        <w:t>FFSes</w:t>
      </w:r>
      <w:proofErr w:type="spellEnd"/>
      <w:r w:rsidR="004B67AA" w:rsidRPr="004B67AA">
        <w:t xml:space="preserve"> in RRC running CR</w:t>
      </w:r>
      <w:r w:rsidR="004B67AA">
        <w:t>", Qualcomm Incorporated</w:t>
      </w:r>
      <w:bookmarkEnd w:id="24"/>
    </w:p>
    <w:p w14:paraId="6B5D4E4B" w14:textId="6BB5F174" w:rsidR="00442169" w:rsidRDefault="001B7FA8" w:rsidP="00CE0424">
      <w:pPr>
        <w:pStyle w:val="Reference"/>
      </w:pPr>
      <w:hyperlink r:id="rId17" w:history="1">
        <w:r w:rsidR="00A83B1C" w:rsidRPr="00A83B1C">
          <w:rPr>
            <w:rStyle w:val="Hyperlink"/>
          </w:rPr>
          <w:t>R2-1914594</w:t>
        </w:r>
      </w:hyperlink>
      <w:r w:rsidR="00A83B1C">
        <w:t xml:space="preserve">, "PUR for control plane solution", </w:t>
      </w:r>
      <w:r w:rsidR="00442169">
        <w:t>Nokia</w:t>
      </w:r>
      <w:r w:rsidR="004B67AA">
        <w:t xml:space="preserve">, </w:t>
      </w:r>
      <w:r w:rsidR="004B67AA" w:rsidRPr="004B67AA">
        <w:t>Nokia Shanghai Bel</w:t>
      </w:r>
    </w:p>
    <w:bookmarkStart w:id="26" w:name="_Ref25073345"/>
    <w:p w14:paraId="7A3C9314" w14:textId="180A8C12" w:rsidR="00B97D37" w:rsidRPr="004B67AA" w:rsidRDefault="00A83B1C" w:rsidP="00CE0424">
      <w:pPr>
        <w:pStyle w:val="Reference"/>
      </w:pPr>
      <w:r>
        <w:fldChar w:fldCharType="begin"/>
      </w:r>
      <w:r>
        <w:instrText xml:space="preserve"> HYPERLINK "C:\\Users\\etuotir\\OneDrive - Ericsson AB\\[3gpp]\\RAN2\\108\\Docs\\R2-1914717.zip" </w:instrText>
      </w:r>
      <w:r>
        <w:fldChar w:fldCharType="separate"/>
      </w:r>
      <w:r w:rsidRPr="00A83B1C">
        <w:rPr>
          <w:rStyle w:val="Hyperlink"/>
        </w:rPr>
        <w:t>R2-1914717</w:t>
      </w:r>
      <w:r>
        <w:fldChar w:fldCharType="end"/>
      </w:r>
      <w:r>
        <w:t xml:space="preserve">, "Issue of D-PUR reconfiguration and release for CP solution", </w:t>
      </w:r>
      <w:r w:rsidR="004B67AA" w:rsidRPr="004B67AA">
        <w:rPr>
          <w:rFonts w:cs="Arial"/>
        </w:rPr>
        <w:t xml:space="preserve">ZTE Corporation, </w:t>
      </w:r>
      <w:proofErr w:type="spellStart"/>
      <w:r w:rsidR="004B67AA" w:rsidRPr="004B67AA">
        <w:rPr>
          <w:rFonts w:cs="Arial"/>
        </w:rPr>
        <w:t>Sanechips</w:t>
      </w:r>
      <w:proofErr w:type="spellEnd"/>
      <w:r w:rsidR="00B97D37" w:rsidRPr="004B67AA">
        <w:t xml:space="preserve"> </w:t>
      </w:r>
      <w:bookmarkEnd w:id="26"/>
    </w:p>
    <w:p w14:paraId="70E64F42" w14:textId="514413A9" w:rsidR="00442169" w:rsidRDefault="001B7FA8" w:rsidP="00CE0424">
      <w:pPr>
        <w:pStyle w:val="Reference"/>
      </w:pPr>
      <w:hyperlink r:id="rId18" w:history="1">
        <w:r w:rsidR="00A83B1C" w:rsidRPr="00A83B1C">
          <w:rPr>
            <w:rStyle w:val="Hyperlink"/>
          </w:rPr>
          <w:t>R2-1914858</w:t>
        </w:r>
      </w:hyperlink>
      <w:r w:rsidR="00A83B1C">
        <w:t xml:space="preserve">, "Additional issued in D-PUR in RRC_IDLE", </w:t>
      </w:r>
      <w:r w:rsidR="00442169">
        <w:t xml:space="preserve">Intel </w:t>
      </w:r>
    </w:p>
    <w:bookmarkStart w:id="27" w:name="_Ref25073346"/>
    <w:p w14:paraId="425CCA30" w14:textId="549AB8D1" w:rsidR="00BD0D1C" w:rsidRDefault="00A83B1C" w:rsidP="00E229DC">
      <w:pPr>
        <w:pStyle w:val="Reference"/>
      </w:pPr>
      <w:r>
        <w:lastRenderedPageBreak/>
        <w:fldChar w:fldCharType="begin"/>
      </w:r>
      <w:r>
        <w:instrText xml:space="preserve"> HYPERLINK "C:\\Users\\etuotir\\OneDrive - Ericsson AB\\[3gpp]\\RAN2\\108\\Docs\\R2-1915312.zip" </w:instrText>
      </w:r>
      <w:r>
        <w:fldChar w:fldCharType="separate"/>
      </w:r>
      <w:r w:rsidRPr="00A83B1C">
        <w:rPr>
          <w:rStyle w:val="Hyperlink"/>
        </w:rPr>
        <w:t>R2-1915312</w:t>
      </w:r>
      <w:r>
        <w:fldChar w:fldCharType="end"/>
      </w:r>
      <w:r>
        <w:t xml:space="preserve">, "Handling of D-PUR configuration for CP solution", </w:t>
      </w:r>
      <w:r w:rsidR="00442169">
        <w:t xml:space="preserve">Huawei </w:t>
      </w:r>
      <w:bookmarkEnd w:id="27"/>
    </w:p>
    <w:bookmarkStart w:id="28" w:name="_Ref25078129"/>
    <w:p w14:paraId="4EB0FDD8" w14:textId="09C62756" w:rsidR="00C910DE" w:rsidRDefault="00C910DE" w:rsidP="00E229DC">
      <w:pPr>
        <w:pStyle w:val="Reference"/>
      </w:pPr>
      <w:r>
        <w:fldChar w:fldCharType="begin"/>
      </w:r>
      <w:r>
        <w:instrText xml:space="preserve"> HYPERLINK "C:\\Users\\etuotir\\OneDrive - Ericsson AB\\[3gpp]\\RAN2\\108\\Docs\\R2-1914720.zip" </w:instrText>
      </w:r>
      <w:r>
        <w:fldChar w:fldCharType="separate"/>
      </w:r>
      <w:r w:rsidRPr="00C910DE">
        <w:rPr>
          <w:rStyle w:val="Hyperlink"/>
        </w:rPr>
        <w:t>R2-1914720</w:t>
      </w:r>
      <w:r>
        <w:fldChar w:fldCharType="end"/>
      </w:r>
      <w:r>
        <w:t>, "</w:t>
      </w:r>
      <w:r w:rsidRPr="00C910DE">
        <w:t>Remaining issues for D-PUR in IDLE</w:t>
      </w:r>
      <w:r>
        <w:t xml:space="preserve">", ZTE Corporation, </w:t>
      </w:r>
      <w:proofErr w:type="spellStart"/>
      <w:r>
        <w:t>Sanechips</w:t>
      </w:r>
      <w:bookmarkEnd w:id="28"/>
      <w:proofErr w:type="spellEnd"/>
    </w:p>
    <w:bookmarkStart w:id="29" w:name="_Ref25078131"/>
    <w:p w14:paraId="1B64CB71" w14:textId="3FC0EFE5" w:rsidR="00C910DE" w:rsidRPr="00CE0424" w:rsidRDefault="00C910DE" w:rsidP="00E229DC">
      <w:pPr>
        <w:pStyle w:val="Reference"/>
      </w:pPr>
      <w:r>
        <w:fldChar w:fldCharType="begin"/>
      </w:r>
      <w:r>
        <w:instrText xml:space="preserve"> HYPERLINK "C:\\Users\\etuotir\\OneDrive - Ericsson AB\\[3gpp]\\RAN2\\108\\Docs\\R2-1915751.zip" </w:instrText>
      </w:r>
      <w:r>
        <w:fldChar w:fldCharType="separate"/>
      </w:r>
      <w:r w:rsidRPr="00C910DE">
        <w:rPr>
          <w:rStyle w:val="Hyperlink"/>
        </w:rPr>
        <w:t>R2-1915751</w:t>
      </w:r>
      <w:r>
        <w:fldChar w:fldCharType="end"/>
      </w:r>
      <w:r>
        <w:t>, "</w:t>
      </w:r>
      <w:r w:rsidRPr="00C910DE">
        <w:t>Further Pre-configured UL Resources Design Considerations</w:t>
      </w:r>
      <w:r>
        <w:t xml:space="preserve">", </w:t>
      </w:r>
      <w:r w:rsidRPr="00C910DE">
        <w:t>Sierra Wireless, S.A.</w:t>
      </w:r>
      <w:bookmarkEnd w:id="29"/>
    </w:p>
    <w:sectPr w:rsidR="00C910DE" w:rsidRPr="00CE0424"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Huawei" w:date="2019-11-21T10:00:00Z" w:initials="HW">
    <w:p w14:paraId="38D04125" w14:textId="77777777" w:rsidR="00EF7F11" w:rsidRDefault="00EF7F11" w:rsidP="002D1350">
      <w:pPr>
        <w:pStyle w:val="CommentText"/>
        <w:rPr>
          <w:lang w:eastAsia="zh-CN"/>
        </w:rPr>
      </w:pPr>
      <w:r>
        <w:rPr>
          <w:rStyle w:val="CommentReference"/>
        </w:rPr>
        <w:annotationRef/>
      </w:r>
      <w:r>
        <w:rPr>
          <w:rFonts w:hint="eastAsia"/>
          <w:lang w:eastAsia="zh-CN"/>
        </w:rPr>
        <w:t>T</w:t>
      </w:r>
      <w:r>
        <w:rPr>
          <w:lang w:eastAsia="zh-CN"/>
        </w:rPr>
        <w:t>his question was raised in RRC running CR review but was not discussed sufficiently.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8D0412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D04125" w16cid:durableId="2181007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E891A" w14:textId="77777777" w:rsidR="00EF7F11" w:rsidRDefault="00EF7F11">
      <w:r>
        <w:separator/>
      </w:r>
    </w:p>
  </w:endnote>
  <w:endnote w:type="continuationSeparator" w:id="0">
    <w:p w14:paraId="0527D95F" w14:textId="77777777" w:rsidR="00EF7F11" w:rsidRDefault="00EF7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9F2EE" w14:textId="11A92A1C" w:rsidR="00EF7F11" w:rsidRDefault="00EF7F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4832C2" w14:textId="77777777" w:rsidR="00EF7F11" w:rsidRDefault="00EF7F11">
      <w:r>
        <w:separator/>
      </w:r>
    </w:p>
  </w:footnote>
  <w:footnote w:type="continuationSeparator" w:id="0">
    <w:p w14:paraId="440E7AEA" w14:textId="77777777" w:rsidR="00EF7F11" w:rsidRDefault="00EF7F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6FBAA" w14:textId="77777777" w:rsidR="00EF7F11" w:rsidRDefault="00EF7F1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AD065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8187C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B82A6C"/>
    <w:multiLevelType w:val="hybridMultilevel"/>
    <w:tmpl w:val="FADA08D8"/>
    <w:lvl w:ilvl="0" w:tplc="9514CC60">
      <w:start w:val="1"/>
      <w:numFmt w:val="bullet"/>
      <w:lvlText w:val="-"/>
      <w:lvlJc w:val="left"/>
      <w:pPr>
        <w:ind w:left="987" w:hanging="420"/>
      </w:pPr>
      <w:rPr>
        <w:rFonts w:ascii="Verdana" w:hAnsi="Verdana" w:hint="default"/>
      </w:rPr>
    </w:lvl>
    <w:lvl w:ilvl="1" w:tplc="08090003">
      <w:start w:val="1"/>
      <w:numFmt w:val="bullet"/>
      <w:lvlText w:val="o"/>
      <w:lvlJc w:val="left"/>
      <w:pPr>
        <w:ind w:left="1407" w:hanging="420"/>
      </w:pPr>
      <w:rPr>
        <w:rFonts w:ascii="Courier New" w:hAnsi="Courier New" w:cs="Courier New"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0BA01A73"/>
    <w:multiLevelType w:val="hybridMultilevel"/>
    <w:tmpl w:val="0764E38E"/>
    <w:lvl w:ilvl="0" w:tplc="697C55A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122E33"/>
    <w:multiLevelType w:val="hybridMultilevel"/>
    <w:tmpl w:val="4072D9BC"/>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45D6199"/>
    <w:multiLevelType w:val="multilevel"/>
    <w:tmpl w:val="145D61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F343E4C"/>
    <w:multiLevelType w:val="hybridMultilevel"/>
    <w:tmpl w:val="6D048D48"/>
    <w:lvl w:ilvl="0" w:tplc="49C22002">
      <w:start w:val="1"/>
      <w:numFmt w:val="decimal"/>
      <w:lvlText w:val="Proposal %1:"/>
      <w:lvlJc w:val="left"/>
      <w:pPr>
        <w:ind w:left="2831"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F94537"/>
    <w:multiLevelType w:val="hybridMultilevel"/>
    <w:tmpl w:val="325C6DD8"/>
    <w:lvl w:ilvl="0" w:tplc="747AF1D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41514E"/>
    <w:multiLevelType w:val="hybridMultilevel"/>
    <w:tmpl w:val="A6300AD4"/>
    <w:lvl w:ilvl="0" w:tplc="894222E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0C87E27"/>
    <w:multiLevelType w:val="hybridMultilevel"/>
    <w:tmpl w:val="643CB67A"/>
    <w:lvl w:ilvl="0" w:tplc="356001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00653D"/>
    <w:multiLevelType w:val="hybridMultilevel"/>
    <w:tmpl w:val="D792BF1C"/>
    <w:lvl w:ilvl="0" w:tplc="105E5B82">
      <w:start w:val="1"/>
      <w:numFmt w:val="decimal"/>
      <w:pStyle w:val="ListBullet"/>
      <w:lvlText w:val="Proposal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3128ED"/>
    <w:multiLevelType w:val="hybridMultilevel"/>
    <w:tmpl w:val="21FC2AFA"/>
    <w:lvl w:ilvl="0" w:tplc="70F4C488">
      <w:start w:val="2"/>
      <w:numFmt w:val="bullet"/>
      <w:lvlText w:val="-"/>
      <w:lvlJc w:val="left"/>
      <w:pPr>
        <w:ind w:left="930" w:hanging="360"/>
      </w:pPr>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38A7B97"/>
    <w:multiLevelType w:val="hybridMultilevel"/>
    <w:tmpl w:val="312CF112"/>
    <w:lvl w:ilvl="0" w:tplc="894222E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53604C"/>
    <w:multiLevelType w:val="hybridMultilevel"/>
    <w:tmpl w:val="2A36BE40"/>
    <w:lvl w:ilvl="0" w:tplc="C73CF3A8">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C47E9DB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270"/>
        </w:tabs>
        <w:ind w:left="270" w:hanging="360"/>
      </w:pPr>
      <w:rPr>
        <w:rFonts w:ascii="Courier New" w:hAnsi="Courier New" w:cs="Courier New" w:hint="default"/>
      </w:rPr>
    </w:lvl>
    <w:lvl w:ilvl="2" w:tplc="04090005">
      <w:start w:val="1"/>
      <w:numFmt w:val="bullet"/>
      <w:lvlText w:val=""/>
      <w:lvlJc w:val="left"/>
      <w:pPr>
        <w:tabs>
          <w:tab w:val="num" w:pos="990"/>
        </w:tabs>
        <w:ind w:left="990" w:hanging="360"/>
      </w:pPr>
      <w:rPr>
        <w:rFonts w:ascii="Wingdings" w:hAnsi="Wingdings" w:hint="default"/>
      </w:rPr>
    </w:lvl>
    <w:lvl w:ilvl="3" w:tplc="04090001">
      <w:start w:val="1"/>
      <w:numFmt w:val="bullet"/>
      <w:lvlText w:val=""/>
      <w:lvlJc w:val="left"/>
      <w:pPr>
        <w:tabs>
          <w:tab w:val="num" w:pos="1710"/>
        </w:tabs>
        <w:ind w:left="1710" w:hanging="360"/>
      </w:pPr>
      <w:rPr>
        <w:rFonts w:ascii="Symbol" w:hAnsi="Symbol" w:hint="default"/>
      </w:rPr>
    </w:lvl>
    <w:lvl w:ilvl="4" w:tplc="04090003">
      <w:start w:val="1"/>
      <w:numFmt w:val="bullet"/>
      <w:lvlText w:val="o"/>
      <w:lvlJc w:val="left"/>
      <w:pPr>
        <w:tabs>
          <w:tab w:val="num" w:pos="2430"/>
        </w:tabs>
        <w:ind w:left="2430" w:hanging="360"/>
      </w:pPr>
      <w:rPr>
        <w:rFonts w:ascii="Courier New" w:hAnsi="Courier New" w:cs="Courier New" w:hint="default"/>
      </w:rPr>
    </w:lvl>
    <w:lvl w:ilvl="5" w:tplc="04090005">
      <w:start w:val="1"/>
      <w:numFmt w:val="bullet"/>
      <w:lvlText w:val=""/>
      <w:lvlJc w:val="left"/>
      <w:pPr>
        <w:tabs>
          <w:tab w:val="num" w:pos="3150"/>
        </w:tabs>
        <w:ind w:left="3150" w:hanging="360"/>
      </w:pPr>
      <w:rPr>
        <w:rFonts w:ascii="Wingdings" w:hAnsi="Wingdings" w:hint="default"/>
      </w:rPr>
    </w:lvl>
    <w:lvl w:ilvl="6" w:tplc="04090001">
      <w:start w:val="1"/>
      <w:numFmt w:val="bullet"/>
      <w:lvlText w:val=""/>
      <w:lvlJc w:val="left"/>
      <w:pPr>
        <w:tabs>
          <w:tab w:val="num" w:pos="3870"/>
        </w:tabs>
        <w:ind w:left="3870" w:hanging="360"/>
      </w:pPr>
      <w:rPr>
        <w:rFonts w:ascii="Symbol" w:hAnsi="Symbol" w:hint="default"/>
      </w:rPr>
    </w:lvl>
    <w:lvl w:ilvl="7" w:tplc="04090003">
      <w:start w:val="1"/>
      <w:numFmt w:val="bullet"/>
      <w:lvlText w:val="o"/>
      <w:lvlJc w:val="left"/>
      <w:pPr>
        <w:tabs>
          <w:tab w:val="num" w:pos="4590"/>
        </w:tabs>
        <w:ind w:left="4590" w:hanging="360"/>
      </w:pPr>
      <w:rPr>
        <w:rFonts w:ascii="Courier New" w:hAnsi="Courier New" w:cs="Courier New" w:hint="default"/>
      </w:rPr>
    </w:lvl>
    <w:lvl w:ilvl="8" w:tplc="04090005">
      <w:start w:val="1"/>
      <w:numFmt w:val="bullet"/>
      <w:lvlText w:val=""/>
      <w:lvlJc w:val="left"/>
      <w:pPr>
        <w:tabs>
          <w:tab w:val="num" w:pos="5310"/>
        </w:tabs>
        <w:ind w:left="5310" w:hanging="360"/>
      </w:pPr>
      <w:rPr>
        <w:rFonts w:ascii="Wingdings" w:hAnsi="Wingdings" w:hint="default"/>
      </w:rPr>
    </w:lvl>
  </w:abstractNum>
  <w:abstractNum w:abstractNumId="34" w15:restartNumberingAfterBreak="0">
    <w:nsid w:val="711D29F6"/>
    <w:multiLevelType w:val="hybridMultilevel"/>
    <w:tmpl w:val="3556ADA8"/>
    <w:lvl w:ilvl="0" w:tplc="894222E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1E3962"/>
    <w:multiLevelType w:val="hybridMultilevel"/>
    <w:tmpl w:val="30AC8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C6C1E81"/>
    <w:multiLevelType w:val="hybridMultilevel"/>
    <w:tmpl w:val="CE6A3BF8"/>
    <w:lvl w:ilvl="0" w:tplc="894222E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965126"/>
    <w:multiLevelType w:val="hybridMultilevel"/>
    <w:tmpl w:val="ECE81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17"/>
  </w:num>
  <w:num w:numId="4">
    <w:abstractNumId w:val="18"/>
  </w:num>
  <w:num w:numId="5">
    <w:abstractNumId w:val="14"/>
  </w:num>
  <w:num w:numId="6">
    <w:abstractNumId w:val="22"/>
  </w:num>
  <w:num w:numId="7">
    <w:abstractNumId w:val="28"/>
  </w:num>
  <w:num w:numId="8">
    <w:abstractNumId w:val="15"/>
  </w:num>
  <w:num w:numId="9">
    <w:abstractNumId w:val="13"/>
  </w:num>
  <w:num w:numId="10">
    <w:abstractNumId w:val="2"/>
  </w:num>
  <w:num w:numId="11">
    <w:abstractNumId w:val="1"/>
  </w:num>
  <w:num w:numId="12">
    <w:abstractNumId w:val="0"/>
  </w:num>
  <w:num w:numId="13">
    <w:abstractNumId w:val="26"/>
  </w:num>
  <w:num w:numId="14">
    <w:abstractNumId w:val="27"/>
  </w:num>
  <w:num w:numId="15">
    <w:abstractNumId w:val="20"/>
  </w:num>
  <w:num w:numId="16">
    <w:abstractNumId w:val="29"/>
  </w:num>
  <w:num w:numId="17">
    <w:abstractNumId w:val="10"/>
  </w:num>
  <w:num w:numId="18">
    <w:abstractNumId w:val="11"/>
  </w:num>
  <w:num w:numId="19">
    <w:abstractNumId w:val="7"/>
  </w:num>
  <w:num w:numId="20">
    <w:abstractNumId w:val="36"/>
  </w:num>
  <w:num w:numId="21">
    <w:abstractNumId w:val="16"/>
  </w:num>
  <w:num w:numId="22">
    <w:abstractNumId w:val="32"/>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38"/>
  </w:num>
  <w:num w:numId="26">
    <w:abstractNumId w:val="6"/>
  </w:num>
  <w:num w:numId="27">
    <w:abstractNumId w:val="4"/>
  </w:num>
  <w:num w:numId="28">
    <w:abstractNumId w:val="35"/>
  </w:num>
  <w:num w:numId="29">
    <w:abstractNumId w:val="33"/>
  </w:num>
  <w:num w:numId="30">
    <w:abstractNumId w:val="31"/>
  </w:num>
  <w:num w:numId="31">
    <w:abstractNumId w:val="25"/>
  </w:num>
  <w:num w:numId="32">
    <w:abstractNumId w:val="21"/>
  </w:num>
  <w:num w:numId="33">
    <w:abstractNumId w:val="8"/>
  </w:num>
  <w:num w:numId="34">
    <w:abstractNumId w:val="34"/>
  </w:num>
  <w:num w:numId="35">
    <w:abstractNumId w:val="23"/>
  </w:num>
  <w:num w:numId="36">
    <w:abstractNumId w:val="12"/>
  </w:num>
  <w:num w:numId="37">
    <w:abstractNumId w:val="5"/>
  </w:num>
  <w:num w:numId="38">
    <w:abstractNumId w:val="37"/>
  </w:num>
  <w:num w:numId="39">
    <w:abstractNumId w:val="19"/>
  </w:num>
  <w:num w:numId="40">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60B"/>
    <w:rsid w:val="000006E1"/>
    <w:rsid w:val="00002A37"/>
    <w:rsid w:val="00002B81"/>
    <w:rsid w:val="0000564C"/>
    <w:rsid w:val="00006446"/>
    <w:rsid w:val="00006896"/>
    <w:rsid w:val="0000705E"/>
    <w:rsid w:val="00007CDC"/>
    <w:rsid w:val="00011B28"/>
    <w:rsid w:val="00015D15"/>
    <w:rsid w:val="0002564D"/>
    <w:rsid w:val="00025ECA"/>
    <w:rsid w:val="00031AC2"/>
    <w:rsid w:val="000325B8"/>
    <w:rsid w:val="00033E56"/>
    <w:rsid w:val="00034C15"/>
    <w:rsid w:val="00036BA1"/>
    <w:rsid w:val="000422E2"/>
    <w:rsid w:val="00042F22"/>
    <w:rsid w:val="000444EF"/>
    <w:rsid w:val="00045369"/>
    <w:rsid w:val="00052A07"/>
    <w:rsid w:val="000534E3"/>
    <w:rsid w:val="0005606A"/>
    <w:rsid w:val="00057117"/>
    <w:rsid w:val="000616E7"/>
    <w:rsid w:val="0006487E"/>
    <w:rsid w:val="000651A9"/>
    <w:rsid w:val="00065E1A"/>
    <w:rsid w:val="00077E5F"/>
    <w:rsid w:val="0008036A"/>
    <w:rsid w:val="00081AE6"/>
    <w:rsid w:val="000855EB"/>
    <w:rsid w:val="00085B52"/>
    <w:rsid w:val="000866F2"/>
    <w:rsid w:val="0008796D"/>
    <w:rsid w:val="0009009F"/>
    <w:rsid w:val="00091557"/>
    <w:rsid w:val="000924C1"/>
    <w:rsid w:val="000924F0"/>
    <w:rsid w:val="00093474"/>
    <w:rsid w:val="0009510F"/>
    <w:rsid w:val="000A1B7B"/>
    <w:rsid w:val="000A56F2"/>
    <w:rsid w:val="000B2719"/>
    <w:rsid w:val="000B3A8F"/>
    <w:rsid w:val="000B4AB9"/>
    <w:rsid w:val="000B58C3"/>
    <w:rsid w:val="000B61E9"/>
    <w:rsid w:val="000B6F79"/>
    <w:rsid w:val="000B7489"/>
    <w:rsid w:val="000C165A"/>
    <w:rsid w:val="000C1A7B"/>
    <w:rsid w:val="000C2622"/>
    <w:rsid w:val="000C2E19"/>
    <w:rsid w:val="000D0D07"/>
    <w:rsid w:val="000D4797"/>
    <w:rsid w:val="000D71F5"/>
    <w:rsid w:val="000E0527"/>
    <w:rsid w:val="000E1E0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86900"/>
    <w:rsid w:val="001900B1"/>
    <w:rsid w:val="00190AC1"/>
    <w:rsid w:val="0019341A"/>
    <w:rsid w:val="00197DF9"/>
    <w:rsid w:val="001A1987"/>
    <w:rsid w:val="001A2564"/>
    <w:rsid w:val="001A6173"/>
    <w:rsid w:val="001A6CBA"/>
    <w:rsid w:val="001B0D97"/>
    <w:rsid w:val="001B179F"/>
    <w:rsid w:val="001B5A5D"/>
    <w:rsid w:val="001B7FA8"/>
    <w:rsid w:val="001C1CE5"/>
    <w:rsid w:val="001C3D2A"/>
    <w:rsid w:val="001D51BA"/>
    <w:rsid w:val="001D53E7"/>
    <w:rsid w:val="001D6342"/>
    <w:rsid w:val="001D6D53"/>
    <w:rsid w:val="001E2528"/>
    <w:rsid w:val="001E46E1"/>
    <w:rsid w:val="001E56FB"/>
    <w:rsid w:val="001E58E2"/>
    <w:rsid w:val="001E7AED"/>
    <w:rsid w:val="001F1E24"/>
    <w:rsid w:val="001F29F9"/>
    <w:rsid w:val="001F3916"/>
    <w:rsid w:val="001F3C7B"/>
    <w:rsid w:val="001F54C5"/>
    <w:rsid w:val="001F662C"/>
    <w:rsid w:val="001F7074"/>
    <w:rsid w:val="00200490"/>
    <w:rsid w:val="00201F3A"/>
    <w:rsid w:val="00203F96"/>
    <w:rsid w:val="002069B2"/>
    <w:rsid w:val="00207FA3"/>
    <w:rsid w:val="00212A20"/>
    <w:rsid w:val="00214DA8"/>
    <w:rsid w:val="00215423"/>
    <w:rsid w:val="002158FA"/>
    <w:rsid w:val="0021785C"/>
    <w:rsid w:val="00220600"/>
    <w:rsid w:val="002224DB"/>
    <w:rsid w:val="002229D6"/>
    <w:rsid w:val="00223FCB"/>
    <w:rsid w:val="002252C3"/>
    <w:rsid w:val="00225C54"/>
    <w:rsid w:val="00230765"/>
    <w:rsid w:val="00230D18"/>
    <w:rsid w:val="002319E4"/>
    <w:rsid w:val="00235632"/>
    <w:rsid w:val="00235872"/>
    <w:rsid w:val="00241559"/>
    <w:rsid w:val="002435B3"/>
    <w:rsid w:val="002458EB"/>
    <w:rsid w:val="002500C8"/>
    <w:rsid w:val="002518D3"/>
    <w:rsid w:val="00257543"/>
    <w:rsid w:val="002617E7"/>
    <w:rsid w:val="00264228"/>
    <w:rsid w:val="00264334"/>
    <w:rsid w:val="0026473E"/>
    <w:rsid w:val="00264922"/>
    <w:rsid w:val="00266214"/>
    <w:rsid w:val="00267C83"/>
    <w:rsid w:val="00267FC5"/>
    <w:rsid w:val="0027030B"/>
    <w:rsid w:val="0027144F"/>
    <w:rsid w:val="00271813"/>
    <w:rsid w:val="00271F3A"/>
    <w:rsid w:val="00273278"/>
    <w:rsid w:val="002737F4"/>
    <w:rsid w:val="002805F5"/>
    <w:rsid w:val="00280751"/>
    <w:rsid w:val="0028280A"/>
    <w:rsid w:val="00284102"/>
    <w:rsid w:val="00286ACD"/>
    <w:rsid w:val="00287838"/>
    <w:rsid w:val="002907B5"/>
    <w:rsid w:val="00292EB7"/>
    <w:rsid w:val="00296227"/>
    <w:rsid w:val="00296F44"/>
    <w:rsid w:val="0029777D"/>
    <w:rsid w:val="002A055E"/>
    <w:rsid w:val="002A1D4E"/>
    <w:rsid w:val="002A2869"/>
    <w:rsid w:val="002B24D6"/>
    <w:rsid w:val="002C06AD"/>
    <w:rsid w:val="002C41E6"/>
    <w:rsid w:val="002D071A"/>
    <w:rsid w:val="002D1350"/>
    <w:rsid w:val="002D34B2"/>
    <w:rsid w:val="002D48B0"/>
    <w:rsid w:val="002D5B37"/>
    <w:rsid w:val="002D7637"/>
    <w:rsid w:val="002E17F2"/>
    <w:rsid w:val="002E7CAE"/>
    <w:rsid w:val="002F2771"/>
    <w:rsid w:val="002F37A9"/>
    <w:rsid w:val="002F6730"/>
    <w:rsid w:val="00301CE6"/>
    <w:rsid w:val="0030256B"/>
    <w:rsid w:val="0030501F"/>
    <w:rsid w:val="00307BA1"/>
    <w:rsid w:val="00311702"/>
    <w:rsid w:val="00311E82"/>
    <w:rsid w:val="00313FD6"/>
    <w:rsid w:val="003143BD"/>
    <w:rsid w:val="00315363"/>
    <w:rsid w:val="003203ED"/>
    <w:rsid w:val="003222D2"/>
    <w:rsid w:val="00322C9F"/>
    <w:rsid w:val="00324D23"/>
    <w:rsid w:val="00331751"/>
    <w:rsid w:val="00333FEA"/>
    <w:rsid w:val="00334579"/>
    <w:rsid w:val="00335858"/>
    <w:rsid w:val="00336BDA"/>
    <w:rsid w:val="00342BD7"/>
    <w:rsid w:val="00346DB5"/>
    <w:rsid w:val="003477B1"/>
    <w:rsid w:val="00351724"/>
    <w:rsid w:val="00354CA4"/>
    <w:rsid w:val="00357380"/>
    <w:rsid w:val="003602D9"/>
    <w:rsid w:val="003604CE"/>
    <w:rsid w:val="00370E47"/>
    <w:rsid w:val="003742AC"/>
    <w:rsid w:val="00375935"/>
    <w:rsid w:val="00377CE1"/>
    <w:rsid w:val="003816AB"/>
    <w:rsid w:val="00385BF0"/>
    <w:rsid w:val="003939FF"/>
    <w:rsid w:val="00394135"/>
    <w:rsid w:val="003A1C63"/>
    <w:rsid w:val="003A2223"/>
    <w:rsid w:val="003A2A0F"/>
    <w:rsid w:val="003A45A1"/>
    <w:rsid w:val="003A5B0A"/>
    <w:rsid w:val="003A6BAC"/>
    <w:rsid w:val="003A70A4"/>
    <w:rsid w:val="003A7EF3"/>
    <w:rsid w:val="003B159C"/>
    <w:rsid w:val="003B3019"/>
    <w:rsid w:val="003B369F"/>
    <w:rsid w:val="003B36A3"/>
    <w:rsid w:val="003B64BB"/>
    <w:rsid w:val="003B7FE5"/>
    <w:rsid w:val="003C11C8"/>
    <w:rsid w:val="003C2702"/>
    <w:rsid w:val="003C2B82"/>
    <w:rsid w:val="003C7806"/>
    <w:rsid w:val="003D109F"/>
    <w:rsid w:val="003D1E9D"/>
    <w:rsid w:val="003D2478"/>
    <w:rsid w:val="003D377C"/>
    <w:rsid w:val="003D3C45"/>
    <w:rsid w:val="003D5B1F"/>
    <w:rsid w:val="003E15FA"/>
    <w:rsid w:val="003E55E4"/>
    <w:rsid w:val="003E74E3"/>
    <w:rsid w:val="003F05C7"/>
    <w:rsid w:val="003F2CD4"/>
    <w:rsid w:val="003F6BBE"/>
    <w:rsid w:val="004000E8"/>
    <w:rsid w:val="004008A6"/>
    <w:rsid w:val="00402E2B"/>
    <w:rsid w:val="0040512B"/>
    <w:rsid w:val="00405C0D"/>
    <w:rsid w:val="00405CA5"/>
    <w:rsid w:val="00407CD3"/>
    <w:rsid w:val="00410134"/>
    <w:rsid w:val="00410B72"/>
    <w:rsid w:val="00410F18"/>
    <w:rsid w:val="0041108C"/>
    <w:rsid w:val="0041263E"/>
    <w:rsid w:val="00413AAC"/>
    <w:rsid w:val="00413E92"/>
    <w:rsid w:val="004145E5"/>
    <w:rsid w:val="00421105"/>
    <w:rsid w:val="00422AA4"/>
    <w:rsid w:val="004242F4"/>
    <w:rsid w:val="00427082"/>
    <w:rsid w:val="00427248"/>
    <w:rsid w:val="00433241"/>
    <w:rsid w:val="00437447"/>
    <w:rsid w:val="00441A92"/>
    <w:rsid w:val="00442169"/>
    <w:rsid w:val="004431DC"/>
    <w:rsid w:val="00444F56"/>
    <w:rsid w:val="00446488"/>
    <w:rsid w:val="004517AA"/>
    <w:rsid w:val="00452CAC"/>
    <w:rsid w:val="00453958"/>
    <w:rsid w:val="00457565"/>
    <w:rsid w:val="00457B71"/>
    <w:rsid w:val="00460E32"/>
    <w:rsid w:val="0046171A"/>
    <w:rsid w:val="004669E2"/>
    <w:rsid w:val="00470C31"/>
    <w:rsid w:val="00471DE0"/>
    <w:rsid w:val="004734D0"/>
    <w:rsid w:val="0047556B"/>
    <w:rsid w:val="00477768"/>
    <w:rsid w:val="004826A8"/>
    <w:rsid w:val="00492BC5"/>
    <w:rsid w:val="004964F1"/>
    <w:rsid w:val="004A16BC"/>
    <w:rsid w:val="004A2B94"/>
    <w:rsid w:val="004B67AA"/>
    <w:rsid w:val="004B6F6A"/>
    <w:rsid w:val="004B7C0C"/>
    <w:rsid w:val="004C36B9"/>
    <w:rsid w:val="004C3898"/>
    <w:rsid w:val="004C4B5A"/>
    <w:rsid w:val="004D36B1"/>
    <w:rsid w:val="004D7EBD"/>
    <w:rsid w:val="004E2680"/>
    <w:rsid w:val="004E28F9"/>
    <w:rsid w:val="004E336F"/>
    <w:rsid w:val="004E462E"/>
    <w:rsid w:val="004E56DC"/>
    <w:rsid w:val="004E6A64"/>
    <w:rsid w:val="004E6D74"/>
    <w:rsid w:val="004E76F4"/>
    <w:rsid w:val="004F0B4E"/>
    <w:rsid w:val="004F0B6C"/>
    <w:rsid w:val="004F2078"/>
    <w:rsid w:val="004F4DA3"/>
    <w:rsid w:val="0050209D"/>
    <w:rsid w:val="00506557"/>
    <w:rsid w:val="0050677A"/>
    <w:rsid w:val="00510571"/>
    <w:rsid w:val="00510682"/>
    <w:rsid w:val="005108D8"/>
    <w:rsid w:val="00510A50"/>
    <w:rsid w:val="005116F9"/>
    <w:rsid w:val="005153A7"/>
    <w:rsid w:val="005219CF"/>
    <w:rsid w:val="00534B59"/>
    <w:rsid w:val="00536759"/>
    <w:rsid w:val="00537C62"/>
    <w:rsid w:val="0054579C"/>
    <w:rsid w:val="00546970"/>
    <w:rsid w:val="00554A55"/>
    <w:rsid w:val="00554E19"/>
    <w:rsid w:val="0056121F"/>
    <w:rsid w:val="00562932"/>
    <w:rsid w:val="00572505"/>
    <w:rsid w:val="005771FC"/>
    <w:rsid w:val="00582809"/>
    <w:rsid w:val="0058707B"/>
    <w:rsid w:val="0058798C"/>
    <w:rsid w:val="005900FA"/>
    <w:rsid w:val="005935A4"/>
    <w:rsid w:val="005948C2"/>
    <w:rsid w:val="005950B0"/>
    <w:rsid w:val="00595DCA"/>
    <w:rsid w:val="0059779B"/>
    <w:rsid w:val="005A209A"/>
    <w:rsid w:val="005A662D"/>
    <w:rsid w:val="005B1409"/>
    <w:rsid w:val="005B35D7"/>
    <w:rsid w:val="005B392A"/>
    <w:rsid w:val="005B3AA3"/>
    <w:rsid w:val="005B6F83"/>
    <w:rsid w:val="005C260B"/>
    <w:rsid w:val="005C74FB"/>
    <w:rsid w:val="005D1602"/>
    <w:rsid w:val="005E385F"/>
    <w:rsid w:val="005E5B81"/>
    <w:rsid w:val="005F1479"/>
    <w:rsid w:val="005F264A"/>
    <w:rsid w:val="005F2CB1"/>
    <w:rsid w:val="005F3025"/>
    <w:rsid w:val="005F5D53"/>
    <w:rsid w:val="005F618C"/>
    <w:rsid w:val="005F70BD"/>
    <w:rsid w:val="0060283C"/>
    <w:rsid w:val="00604F14"/>
    <w:rsid w:val="00611B83"/>
    <w:rsid w:val="00612089"/>
    <w:rsid w:val="00613257"/>
    <w:rsid w:val="006148DF"/>
    <w:rsid w:val="00616B71"/>
    <w:rsid w:val="00620A71"/>
    <w:rsid w:val="00620D80"/>
    <w:rsid w:val="0062236B"/>
    <w:rsid w:val="006228D4"/>
    <w:rsid w:val="006234A6"/>
    <w:rsid w:val="00630001"/>
    <w:rsid w:val="006311B3"/>
    <w:rsid w:val="0063284C"/>
    <w:rsid w:val="00635778"/>
    <w:rsid w:val="00636398"/>
    <w:rsid w:val="006368D3"/>
    <w:rsid w:val="00637477"/>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6F8"/>
    <w:rsid w:val="00670922"/>
    <w:rsid w:val="00670BE1"/>
    <w:rsid w:val="0067218F"/>
    <w:rsid w:val="006741F2"/>
    <w:rsid w:val="00674CC3"/>
    <w:rsid w:val="00675C72"/>
    <w:rsid w:val="006771F9"/>
    <w:rsid w:val="006776D7"/>
    <w:rsid w:val="00681003"/>
    <w:rsid w:val="006817C9"/>
    <w:rsid w:val="00683ECE"/>
    <w:rsid w:val="00687135"/>
    <w:rsid w:val="00690EE7"/>
    <w:rsid w:val="00695FC2"/>
    <w:rsid w:val="00696949"/>
    <w:rsid w:val="00697052"/>
    <w:rsid w:val="006A46FB"/>
    <w:rsid w:val="006A5E28"/>
    <w:rsid w:val="006A697B"/>
    <w:rsid w:val="006A7AFF"/>
    <w:rsid w:val="006B1816"/>
    <w:rsid w:val="006B2099"/>
    <w:rsid w:val="006B4051"/>
    <w:rsid w:val="006B50CF"/>
    <w:rsid w:val="006C03B8"/>
    <w:rsid w:val="006C5EC9"/>
    <w:rsid w:val="006C6059"/>
    <w:rsid w:val="006C7522"/>
    <w:rsid w:val="006D534B"/>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3AF1"/>
    <w:rsid w:val="007148D3"/>
    <w:rsid w:val="00715B9A"/>
    <w:rsid w:val="00721701"/>
    <w:rsid w:val="007257D0"/>
    <w:rsid w:val="00726EA6"/>
    <w:rsid w:val="00727208"/>
    <w:rsid w:val="00727680"/>
    <w:rsid w:val="007348B1"/>
    <w:rsid w:val="007362A6"/>
    <w:rsid w:val="00736D7D"/>
    <w:rsid w:val="00740E58"/>
    <w:rsid w:val="00743E58"/>
    <w:rsid w:val="007445A0"/>
    <w:rsid w:val="0074524B"/>
    <w:rsid w:val="00747D8B"/>
    <w:rsid w:val="00751228"/>
    <w:rsid w:val="00751B09"/>
    <w:rsid w:val="007571E1"/>
    <w:rsid w:val="00757A16"/>
    <w:rsid w:val="007604B2"/>
    <w:rsid w:val="00765281"/>
    <w:rsid w:val="00766BAD"/>
    <w:rsid w:val="007729A2"/>
    <w:rsid w:val="007755F2"/>
    <w:rsid w:val="00776971"/>
    <w:rsid w:val="00780A80"/>
    <w:rsid w:val="0078177E"/>
    <w:rsid w:val="0078304C"/>
    <w:rsid w:val="00783673"/>
    <w:rsid w:val="007838F7"/>
    <w:rsid w:val="00785490"/>
    <w:rsid w:val="007925EA"/>
    <w:rsid w:val="00793CD8"/>
    <w:rsid w:val="00794920"/>
    <w:rsid w:val="00795C92"/>
    <w:rsid w:val="00795E23"/>
    <w:rsid w:val="00796231"/>
    <w:rsid w:val="007A1CB3"/>
    <w:rsid w:val="007A306F"/>
    <w:rsid w:val="007A43A6"/>
    <w:rsid w:val="007A58A6"/>
    <w:rsid w:val="007B1B73"/>
    <w:rsid w:val="007B3D2D"/>
    <w:rsid w:val="007B50AE"/>
    <w:rsid w:val="007B51DF"/>
    <w:rsid w:val="007C05DD"/>
    <w:rsid w:val="007C3AFB"/>
    <w:rsid w:val="007C3D18"/>
    <w:rsid w:val="007C60BF"/>
    <w:rsid w:val="007C6A07"/>
    <w:rsid w:val="007C75A1"/>
    <w:rsid w:val="007C77A5"/>
    <w:rsid w:val="007C7DA0"/>
    <w:rsid w:val="007D04E5"/>
    <w:rsid w:val="007D57FA"/>
    <w:rsid w:val="007D5901"/>
    <w:rsid w:val="007D7526"/>
    <w:rsid w:val="007D7E88"/>
    <w:rsid w:val="007E4610"/>
    <w:rsid w:val="007E4715"/>
    <w:rsid w:val="007E505B"/>
    <w:rsid w:val="007E7091"/>
    <w:rsid w:val="00803FAE"/>
    <w:rsid w:val="0080605F"/>
    <w:rsid w:val="00807786"/>
    <w:rsid w:val="0081085B"/>
    <w:rsid w:val="00811FCB"/>
    <w:rsid w:val="00812B5A"/>
    <w:rsid w:val="008158D6"/>
    <w:rsid w:val="00817196"/>
    <w:rsid w:val="00823343"/>
    <w:rsid w:val="008235DB"/>
    <w:rsid w:val="00824AB4"/>
    <w:rsid w:val="00825C42"/>
    <w:rsid w:val="00825D25"/>
    <w:rsid w:val="00827D6F"/>
    <w:rsid w:val="008376AC"/>
    <w:rsid w:val="008444E8"/>
    <w:rsid w:val="00844E80"/>
    <w:rsid w:val="00844FF2"/>
    <w:rsid w:val="00846FE7"/>
    <w:rsid w:val="00856911"/>
    <w:rsid w:val="008677FD"/>
    <w:rsid w:val="008706D4"/>
    <w:rsid w:val="00870F8A"/>
    <w:rsid w:val="008719A4"/>
    <w:rsid w:val="00871D23"/>
    <w:rsid w:val="00874312"/>
    <w:rsid w:val="0087437C"/>
    <w:rsid w:val="00875CD7"/>
    <w:rsid w:val="00876B4D"/>
    <w:rsid w:val="00877F18"/>
    <w:rsid w:val="00882998"/>
    <w:rsid w:val="008911FE"/>
    <w:rsid w:val="00892F10"/>
    <w:rsid w:val="008941E3"/>
    <w:rsid w:val="00894A88"/>
    <w:rsid w:val="00895386"/>
    <w:rsid w:val="00896A10"/>
    <w:rsid w:val="00897B78"/>
    <w:rsid w:val="008A21FF"/>
    <w:rsid w:val="008A2CE2"/>
    <w:rsid w:val="008A30AC"/>
    <w:rsid w:val="008A44B8"/>
    <w:rsid w:val="008A51A8"/>
    <w:rsid w:val="008A54C7"/>
    <w:rsid w:val="008A77D8"/>
    <w:rsid w:val="008B0483"/>
    <w:rsid w:val="008B120C"/>
    <w:rsid w:val="008B4682"/>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436"/>
    <w:rsid w:val="00911DFB"/>
    <w:rsid w:val="009120C8"/>
    <w:rsid w:val="009139D9"/>
    <w:rsid w:val="00914AD8"/>
    <w:rsid w:val="00916079"/>
    <w:rsid w:val="00917CE9"/>
    <w:rsid w:val="00920BF2"/>
    <w:rsid w:val="00921C99"/>
    <w:rsid w:val="00922010"/>
    <w:rsid w:val="00923A86"/>
    <w:rsid w:val="00931BD9"/>
    <w:rsid w:val="00936875"/>
    <w:rsid w:val="009368F3"/>
    <w:rsid w:val="00941636"/>
    <w:rsid w:val="00943742"/>
    <w:rsid w:val="00944A67"/>
    <w:rsid w:val="00945C05"/>
    <w:rsid w:val="00946945"/>
    <w:rsid w:val="00947713"/>
    <w:rsid w:val="009502F5"/>
    <w:rsid w:val="00950DE7"/>
    <w:rsid w:val="00953920"/>
    <w:rsid w:val="00953D47"/>
    <w:rsid w:val="0095681E"/>
    <w:rsid w:val="009572D4"/>
    <w:rsid w:val="00961921"/>
    <w:rsid w:val="00963BBA"/>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1957"/>
    <w:rsid w:val="009D4FF0"/>
    <w:rsid w:val="009D703C"/>
    <w:rsid w:val="009D718F"/>
    <w:rsid w:val="009E068F"/>
    <w:rsid w:val="009E14E0"/>
    <w:rsid w:val="009E35DB"/>
    <w:rsid w:val="009E47A3"/>
    <w:rsid w:val="009F08F3"/>
    <w:rsid w:val="009F344F"/>
    <w:rsid w:val="00A01EEB"/>
    <w:rsid w:val="00A031D8"/>
    <w:rsid w:val="00A048A8"/>
    <w:rsid w:val="00A04F49"/>
    <w:rsid w:val="00A13E54"/>
    <w:rsid w:val="00A17F63"/>
    <w:rsid w:val="00A2193B"/>
    <w:rsid w:val="00A2351A"/>
    <w:rsid w:val="00A24279"/>
    <w:rsid w:val="00A264A9"/>
    <w:rsid w:val="00A26DCF"/>
    <w:rsid w:val="00A27785"/>
    <w:rsid w:val="00A30187"/>
    <w:rsid w:val="00A3448A"/>
    <w:rsid w:val="00A35547"/>
    <w:rsid w:val="00A36297"/>
    <w:rsid w:val="00A41E2B"/>
    <w:rsid w:val="00A42497"/>
    <w:rsid w:val="00A45B74"/>
    <w:rsid w:val="00A52E1D"/>
    <w:rsid w:val="00A61499"/>
    <w:rsid w:val="00A62A77"/>
    <w:rsid w:val="00A63483"/>
    <w:rsid w:val="00A644D9"/>
    <w:rsid w:val="00A657D7"/>
    <w:rsid w:val="00A660AC"/>
    <w:rsid w:val="00A67E6C"/>
    <w:rsid w:val="00A71957"/>
    <w:rsid w:val="00A71B99"/>
    <w:rsid w:val="00A739D0"/>
    <w:rsid w:val="00A74BDC"/>
    <w:rsid w:val="00A761D4"/>
    <w:rsid w:val="00A77EC4"/>
    <w:rsid w:val="00A83B1C"/>
    <w:rsid w:val="00A86257"/>
    <w:rsid w:val="00A92879"/>
    <w:rsid w:val="00A9442A"/>
    <w:rsid w:val="00AA016F"/>
    <w:rsid w:val="00AA1ED6"/>
    <w:rsid w:val="00AA51D6"/>
    <w:rsid w:val="00AB0BC8"/>
    <w:rsid w:val="00AB11CA"/>
    <w:rsid w:val="00AB14D9"/>
    <w:rsid w:val="00AB2293"/>
    <w:rsid w:val="00AB287D"/>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E5FA3"/>
    <w:rsid w:val="00AF1C5D"/>
    <w:rsid w:val="00AF42D7"/>
    <w:rsid w:val="00B006FE"/>
    <w:rsid w:val="00B007CB"/>
    <w:rsid w:val="00B02AA9"/>
    <w:rsid w:val="00B02FA3"/>
    <w:rsid w:val="00B05084"/>
    <w:rsid w:val="00B05CDE"/>
    <w:rsid w:val="00B157F9"/>
    <w:rsid w:val="00B20256"/>
    <w:rsid w:val="00B20D09"/>
    <w:rsid w:val="00B247F1"/>
    <w:rsid w:val="00B2763F"/>
    <w:rsid w:val="00B27AAC"/>
    <w:rsid w:val="00B30929"/>
    <w:rsid w:val="00B372AA"/>
    <w:rsid w:val="00B40445"/>
    <w:rsid w:val="00B409E0"/>
    <w:rsid w:val="00B41888"/>
    <w:rsid w:val="00B45A52"/>
    <w:rsid w:val="00B46175"/>
    <w:rsid w:val="00B477F6"/>
    <w:rsid w:val="00B548B7"/>
    <w:rsid w:val="00B664C7"/>
    <w:rsid w:val="00B739F6"/>
    <w:rsid w:val="00B810B7"/>
    <w:rsid w:val="00B81A6C"/>
    <w:rsid w:val="00B85DB6"/>
    <w:rsid w:val="00B85DE5"/>
    <w:rsid w:val="00B86F42"/>
    <w:rsid w:val="00B90F73"/>
    <w:rsid w:val="00B93B59"/>
    <w:rsid w:val="00B9406A"/>
    <w:rsid w:val="00B97D37"/>
    <w:rsid w:val="00BA2280"/>
    <w:rsid w:val="00BA2A08"/>
    <w:rsid w:val="00BA56D2"/>
    <w:rsid w:val="00BA76E0"/>
    <w:rsid w:val="00BA7B5A"/>
    <w:rsid w:val="00BB2A25"/>
    <w:rsid w:val="00BB51E9"/>
    <w:rsid w:val="00BB6B09"/>
    <w:rsid w:val="00BB7753"/>
    <w:rsid w:val="00BC0FDC"/>
    <w:rsid w:val="00BC3053"/>
    <w:rsid w:val="00BC4D2E"/>
    <w:rsid w:val="00BD0D1C"/>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35B4"/>
    <w:rsid w:val="00C238B5"/>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3873"/>
    <w:rsid w:val="00C9027A"/>
    <w:rsid w:val="00C9068E"/>
    <w:rsid w:val="00C910DE"/>
    <w:rsid w:val="00C92F6B"/>
    <w:rsid w:val="00C93814"/>
    <w:rsid w:val="00C93C4B"/>
    <w:rsid w:val="00C941D0"/>
    <w:rsid w:val="00C944AB"/>
    <w:rsid w:val="00C95B40"/>
    <w:rsid w:val="00CA1ED8"/>
    <w:rsid w:val="00CA3647"/>
    <w:rsid w:val="00CB1CC5"/>
    <w:rsid w:val="00CB1F63"/>
    <w:rsid w:val="00CB7170"/>
    <w:rsid w:val="00CC040E"/>
    <w:rsid w:val="00CC111F"/>
    <w:rsid w:val="00CC2011"/>
    <w:rsid w:val="00CC3EA0"/>
    <w:rsid w:val="00CC7B45"/>
    <w:rsid w:val="00CD1188"/>
    <w:rsid w:val="00CD2ED1"/>
    <w:rsid w:val="00CD337B"/>
    <w:rsid w:val="00CD3D37"/>
    <w:rsid w:val="00CE0424"/>
    <w:rsid w:val="00CE0D7F"/>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7E13"/>
    <w:rsid w:val="00D36E71"/>
    <w:rsid w:val="00D37D87"/>
    <w:rsid w:val="00D40B33"/>
    <w:rsid w:val="00D4318F"/>
    <w:rsid w:val="00D438BF"/>
    <w:rsid w:val="00D440F8"/>
    <w:rsid w:val="00D546FF"/>
    <w:rsid w:val="00D55AD5"/>
    <w:rsid w:val="00D576CA"/>
    <w:rsid w:val="00D61AF5"/>
    <w:rsid w:val="00D652B5"/>
    <w:rsid w:val="00D66155"/>
    <w:rsid w:val="00D708B0"/>
    <w:rsid w:val="00D70DEA"/>
    <w:rsid w:val="00D7179B"/>
    <w:rsid w:val="00D72B8F"/>
    <w:rsid w:val="00D7411D"/>
    <w:rsid w:val="00D76275"/>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6695"/>
    <w:rsid w:val="00DF6A43"/>
    <w:rsid w:val="00E056AA"/>
    <w:rsid w:val="00E06956"/>
    <w:rsid w:val="00E110E7"/>
    <w:rsid w:val="00E11B20"/>
    <w:rsid w:val="00E17FA2"/>
    <w:rsid w:val="00E22330"/>
    <w:rsid w:val="00E229DC"/>
    <w:rsid w:val="00E30B5A"/>
    <w:rsid w:val="00E3123D"/>
    <w:rsid w:val="00E31461"/>
    <w:rsid w:val="00E31D43"/>
    <w:rsid w:val="00E32608"/>
    <w:rsid w:val="00E32937"/>
    <w:rsid w:val="00E34188"/>
    <w:rsid w:val="00E34B6E"/>
    <w:rsid w:val="00E35559"/>
    <w:rsid w:val="00E3723A"/>
    <w:rsid w:val="00E37860"/>
    <w:rsid w:val="00E446F1"/>
    <w:rsid w:val="00E46886"/>
    <w:rsid w:val="00E47827"/>
    <w:rsid w:val="00E47AEF"/>
    <w:rsid w:val="00E53B75"/>
    <w:rsid w:val="00E54E3B"/>
    <w:rsid w:val="00E56CB8"/>
    <w:rsid w:val="00E57565"/>
    <w:rsid w:val="00E63838"/>
    <w:rsid w:val="00E64434"/>
    <w:rsid w:val="00E67C51"/>
    <w:rsid w:val="00E72EFC"/>
    <w:rsid w:val="00E758EC"/>
    <w:rsid w:val="00E80912"/>
    <w:rsid w:val="00E8234C"/>
    <w:rsid w:val="00E83AA9"/>
    <w:rsid w:val="00E85928"/>
    <w:rsid w:val="00E87822"/>
    <w:rsid w:val="00E90395"/>
    <w:rsid w:val="00E90E49"/>
    <w:rsid w:val="00E917F9"/>
    <w:rsid w:val="00E92591"/>
    <w:rsid w:val="00E9291C"/>
    <w:rsid w:val="00E92FE5"/>
    <w:rsid w:val="00E93FFE"/>
    <w:rsid w:val="00E94F8A"/>
    <w:rsid w:val="00EA7A41"/>
    <w:rsid w:val="00EB077B"/>
    <w:rsid w:val="00EB4EA2"/>
    <w:rsid w:val="00EC24D5"/>
    <w:rsid w:val="00EC27C6"/>
    <w:rsid w:val="00EC4207"/>
    <w:rsid w:val="00EC4447"/>
    <w:rsid w:val="00EC5653"/>
    <w:rsid w:val="00EC71CE"/>
    <w:rsid w:val="00ED1006"/>
    <w:rsid w:val="00EE68AD"/>
    <w:rsid w:val="00EE7C6A"/>
    <w:rsid w:val="00EF18FE"/>
    <w:rsid w:val="00EF5787"/>
    <w:rsid w:val="00EF5C08"/>
    <w:rsid w:val="00EF60D0"/>
    <w:rsid w:val="00EF7F11"/>
    <w:rsid w:val="00F0528D"/>
    <w:rsid w:val="00F06C67"/>
    <w:rsid w:val="00F06DFD"/>
    <w:rsid w:val="00F071D1"/>
    <w:rsid w:val="00F07533"/>
    <w:rsid w:val="00F10629"/>
    <w:rsid w:val="00F10D27"/>
    <w:rsid w:val="00F15FA5"/>
    <w:rsid w:val="00F209B7"/>
    <w:rsid w:val="00F2376F"/>
    <w:rsid w:val="00F24026"/>
    <w:rsid w:val="00F243D8"/>
    <w:rsid w:val="00F26E79"/>
    <w:rsid w:val="00F2792B"/>
    <w:rsid w:val="00F30828"/>
    <w:rsid w:val="00F313D6"/>
    <w:rsid w:val="00F31554"/>
    <w:rsid w:val="00F36C4C"/>
    <w:rsid w:val="00F40F0C"/>
    <w:rsid w:val="00F467A6"/>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6E3D"/>
    <w:rsid w:val="00FD74DB"/>
    <w:rsid w:val="00FD7660"/>
    <w:rsid w:val="00FE0655"/>
    <w:rsid w:val="00FE2365"/>
    <w:rsid w:val="00FE37D7"/>
    <w:rsid w:val="00FE4C7B"/>
    <w:rsid w:val="00FE7336"/>
    <w:rsid w:val="00FE787C"/>
    <w:rsid w:val="00FF45A5"/>
    <w:rsid w:val="00FF5247"/>
    <w:rsid w:val="00FF5C91"/>
    <w:rsid w:val="00FF61C8"/>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46126C"/>
  <w15:chartTrackingRefBased/>
  <w15:docId w15:val="{EB77D132-03DB-45E9-BC41-5BDEB7D7C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4"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qFormat/>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paragraph" w:customStyle="1" w:styleId="Doc-title">
    <w:name w:val="Doc-title"/>
    <w:basedOn w:val="Normal"/>
    <w:next w:val="Doc-text2"/>
    <w:link w:val="Doc-titleChar"/>
    <w:qFormat/>
    <w:rsid w:val="002518D3"/>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2518D3"/>
    <w:rPr>
      <w:rFonts w:ascii="Arial" w:eastAsia="MS Mincho" w:hAnsi="Arial"/>
      <w:noProof/>
      <w:szCs w:val="24"/>
    </w:rPr>
  </w:style>
  <w:style w:type="paragraph" w:customStyle="1" w:styleId="Comments">
    <w:name w:val="Comments"/>
    <w:basedOn w:val="Normal"/>
    <w:link w:val="CommentsChar"/>
    <w:qFormat/>
    <w:rsid w:val="002518D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2518D3"/>
    <w:rPr>
      <w:rFonts w:ascii="Arial" w:eastAsia="MS Mincho" w:hAnsi="Arial"/>
      <w:i/>
      <w:noProof/>
      <w:sz w:val="18"/>
      <w:szCs w:val="24"/>
    </w:rPr>
  </w:style>
  <w:style w:type="paragraph" w:customStyle="1" w:styleId="Agreement">
    <w:name w:val="Agreement"/>
    <w:basedOn w:val="Normal"/>
    <w:next w:val="Normal"/>
    <w:qFormat/>
    <w:rsid w:val="00442169"/>
    <w:pPr>
      <w:numPr>
        <w:numId w:val="29"/>
      </w:numPr>
      <w:overflowPunct/>
      <w:autoSpaceDE/>
      <w:autoSpaceDN/>
      <w:adjustRightInd/>
      <w:spacing w:before="60" w:after="0" w:line="276" w:lineRule="auto"/>
      <w:textAlignment w:val="auto"/>
    </w:pPr>
    <w:rPr>
      <w:rFonts w:ascii="Calibri" w:eastAsia="MS Mincho" w:hAnsi="Calibri"/>
      <w:b/>
      <w:sz w:val="22"/>
      <w:szCs w:val="24"/>
      <w:lang w:val="sv-SE" w:eastAsia="en-GB"/>
    </w:rPr>
  </w:style>
  <w:style w:type="table" w:customStyle="1" w:styleId="TableGrid1">
    <w:name w:val="Table Grid1"/>
    <w:basedOn w:val="TableNormal"/>
    <w:next w:val="TableGrid"/>
    <w:uiPriority w:val="39"/>
    <w:rsid w:val="002D135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rsid w:val="0072170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ja-JP"/>
    </w:rPr>
  </w:style>
  <w:style w:type="character" w:customStyle="1" w:styleId="MacroTextChar">
    <w:name w:val="Macro Text Char"/>
    <w:basedOn w:val="DefaultParagraphFont"/>
    <w:link w:val="MacroText"/>
    <w:rsid w:val="00721701"/>
    <w:rPr>
      <w:rFonts w:ascii="Consolas" w:hAnsi="Consolas"/>
      <w:lang w:eastAsia="ja-JP"/>
    </w:rPr>
  </w:style>
  <w:style w:type="character" w:customStyle="1" w:styleId="ProposalChar">
    <w:name w:val="Proposal Char"/>
    <w:basedOn w:val="DefaultParagraphFont"/>
    <w:link w:val="Proposal"/>
    <w:qFormat/>
    <w:rsid w:val="00897B78"/>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96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08/Docs//R2-1915721.zip" TargetMode="External"/><Relationship Id="rId18" Type="http://schemas.openxmlformats.org/officeDocument/2006/relationships/hyperlink" Target="file:///C:\Users\etuotir\OneDrive%20-%20Ericsson%20AB\%5b3gpp%5d\RAN2\108\Docs\R2-1914858.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ftp/tsg_ran/WG2_RL2//TSGR2_108/Docs//R2-1915311.zip" TargetMode="External"/><Relationship Id="rId17" Type="http://schemas.openxmlformats.org/officeDocument/2006/relationships/hyperlink" Target="file:///C:\Users\etuotir\OneDrive%20-%20Ericsson%20AB\%5b3gpp%5d\RAN2\108\Docs\R2-1914594.zip" TargetMode="Externa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08/Docs//R2-1915407.zip" TargetMode="Externa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schemas.microsoft.com/office/2006/documentManagement/types"/>
    <ds:schemaRef ds:uri="http://schemas.openxmlformats.org/package/2006/metadata/core-properties"/>
    <ds:schemaRef ds:uri="http://www.w3.org/XML/1998/namespace"/>
    <ds:schemaRef ds:uri="http://purl.org/dc/elements/1.1/"/>
    <ds:schemaRef ds:uri="e7000dd9-1c9c-419d-b071-ad4b626795b9"/>
    <ds:schemaRef ds:uri="http://purl.org/dc/dcmitype/"/>
    <ds:schemaRef ds:uri="http://schemas.microsoft.com/office/infopath/2007/PartnerControls"/>
    <ds:schemaRef ds:uri="72420f9d-8b99-4a1d-908f-207ebde5c41c"/>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153A4558-B823-4624-B042-C5DBFE6AC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35C9B404-3C06-46B7-AA99-83C1729E9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20</Pages>
  <Words>6535</Words>
  <Characters>34687</Characters>
  <Application>Microsoft Office Word</Application>
  <DocSecurity>0</DocSecurity>
  <Lines>289</Lines>
  <Paragraphs>82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41140</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27</cp:revision>
  <cp:lastPrinted>2008-01-31T07:09:00Z</cp:lastPrinted>
  <dcterms:created xsi:type="dcterms:W3CDTF">2019-11-22T15:21:00Z</dcterms:created>
  <dcterms:modified xsi:type="dcterms:W3CDTF">2019-11-22T17:06:00Z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0x0101007B8D4850E79B464C806F33F5597AE034</vt:lpwstr>
  </property>
</Properties>
</file>